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0722" w:rsidRDefault="00500722" w:rsidP="00D5654B">
      <w:pPr>
        <w:spacing w:line="480" w:lineRule="auto"/>
        <w:jc w:val="center"/>
        <w:rPr>
          <w:rFonts w:ascii="Times New Roman" w:hAnsi="Times New Roman" w:cs="Times New Roman"/>
          <w:sz w:val="28"/>
          <w:szCs w:val="28"/>
        </w:rPr>
      </w:pPr>
    </w:p>
    <w:p w:rsidR="00500722" w:rsidRDefault="00500722" w:rsidP="00D5654B">
      <w:pPr>
        <w:spacing w:line="480" w:lineRule="auto"/>
        <w:jc w:val="center"/>
        <w:rPr>
          <w:rFonts w:ascii="Times New Roman" w:hAnsi="Times New Roman" w:cs="Times New Roman"/>
          <w:sz w:val="28"/>
          <w:szCs w:val="28"/>
        </w:rPr>
      </w:pPr>
    </w:p>
    <w:p w:rsidR="006B6BA1" w:rsidRPr="00765E19" w:rsidRDefault="00CC7A8F" w:rsidP="00D5654B">
      <w:pPr>
        <w:spacing w:line="480" w:lineRule="auto"/>
        <w:jc w:val="center"/>
        <w:rPr>
          <w:rFonts w:ascii="Times New Roman" w:hAnsi="Times New Roman" w:cs="Times New Roman"/>
          <w:sz w:val="28"/>
          <w:szCs w:val="28"/>
        </w:rPr>
      </w:pPr>
      <w:r w:rsidRPr="00765E19">
        <w:rPr>
          <w:rFonts w:ascii="Times New Roman" w:hAnsi="Times New Roman" w:cs="Times New Roman"/>
          <w:sz w:val="28"/>
          <w:szCs w:val="28"/>
        </w:rPr>
        <w:t>Meeting changing Consumer</w:t>
      </w:r>
      <w:r w:rsidR="006B6BA1" w:rsidRPr="00765E19">
        <w:rPr>
          <w:rFonts w:ascii="Times New Roman" w:hAnsi="Times New Roman" w:cs="Times New Roman"/>
          <w:sz w:val="28"/>
          <w:szCs w:val="28"/>
        </w:rPr>
        <w:t xml:space="preserve"> Preferences </w:t>
      </w:r>
      <w:r w:rsidRPr="00765E19">
        <w:rPr>
          <w:rFonts w:ascii="Times New Roman" w:hAnsi="Times New Roman" w:cs="Times New Roman"/>
          <w:sz w:val="28"/>
          <w:szCs w:val="28"/>
        </w:rPr>
        <w:t xml:space="preserve">in the </w:t>
      </w:r>
      <w:r w:rsidR="006B6BA1" w:rsidRPr="00765E19">
        <w:rPr>
          <w:rFonts w:ascii="Times New Roman" w:hAnsi="Times New Roman" w:cs="Times New Roman"/>
          <w:sz w:val="28"/>
          <w:szCs w:val="28"/>
        </w:rPr>
        <w:t>Automotive Industry</w:t>
      </w:r>
    </w:p>
    <w:p w:rsidR="00CC7A8F" w:rsidRPr="00765E19" w:rsidRDefault="00CC7A8F" w:rsidP="00D5654B">
      <w:pPr>
        <w:tabs>
          <w:tab w:val="left" w:pos="3015"/>
        </w:tabs>
        <w:spacing w:line="480" w:lineRule="auto"/>
        <w:jc w:val="center"/>
        <w:rPr>
          <w:rFonts w:ascii="Times New Roman" w:hAnsi="Times New Roman" w:cs="Times New Roman"/>
          <w:sz w:val="28"/>
          <w:szCs w:val="28"/>
          <w:lang w:val="en-US"/>
        </w:rPr>
      </w:pPr>
    </w:p>
    <w:p w:rsidR="00CC7A8F" w:rsidRPr="00765E19" w:rsidRDefault="00CC7A8F" w:rsidP="00D5654B">
      <w:pPr>
        <w:tabs>
          <w:tab w:val="left" w:pos="3015"/>
        </w:tabs>
        <w:spacing w:line="480" w:lineRule="auto"/>
        <w:jc w:val="center"/>
        <w:rPr>
          <w:rFonts w:ascii="Times New Roman" w:hAnsi="Times New Roman" w:cs="Times New Roman"/>
          <w:sz w:val="28"/>
          <w:szCs w:val="28"/>
          <w:lang w:val="en-US"/>
        </w:rPr>
      </w:pPr>
    </w:p>
    <w:p w:rsidR="00CC7A8F" w:rsidRPr="00765E19" w:rsidRDefault="00CC7A8F" w:rsidP="00D5654B">
      <w:pPr>
        <w:tabs>
          <w:tab w:val="left" w:pos="3015"/>
        </w:tabs>
        <w:spacing w:line="480" w:lineRule="auto"/>
        <w:jc w:val="center"/>
        <w:rPr>
          <w:rFonts w:ascii="Times New Roman" w:hAnsi="Times New Roman" w:cs="Times New Roman"/>
          <w:sz w:val="28"/>
          <w:szCs w:val="28"/>
          <w:lang w:val="en-US"/>
        </w:rPr>
      </w:pPr>
      <w:r w:rsidRPr="00765E19">
        <w:rPr>
          <w:rFonts w:ascii="Times New Roman" w:hAnsi="Times New Roman" w:cs="Times New Roman"/>
          <w:sz w:val="28"/>
          <w:szCs w:val="28"/>
          <w:lang w:val="en-US"/>
        </w:rPr>
        <w:t xml:space="preserve">Electric SUV Proposal for Toyota Motor Corporation </w:t>
      </w:r>
    </w:p>
    <w:p w:rsidR="00CC7A8F" w:rsidRPr="00765E19" w:rsidRDefault="006B6BA1" w:rsidP="00D5654B">
      <w:pPr>
        <w:spacing w:after="200" w:line="480" w:lineRule="auto"/>
        <w:rPr>
          <w:rFonts w:ascii="Times New Roman" w:hAnsi="Times New Roman" w:cs="Times New Roman"/>
          <w:sz w:val="28"/>
          <w:szCs w:val="28"/>
        </w:rPr>
      </w:pPr>
      <w:r w:rsidRPr="00765E19">
        <w:rPr>
          <w:rFonts w:ascii="Times New Roman" w:hAnsi="Times New Roman" w:cs="Times New Roman"/>
          <w:sz w:val="28"/>
          <w:szCs w:val="28"/>
        </w:rPr>
        <w:br w:type="page"/>
      </w:r>
    </w:p>
    <w:p w:rsidR="00CC7A8F" w:rsidRPr="00765E19" w:rsidRDefault="00CC7A8F" w:rsidP="00CC7A8F">
      <w:pPr>
        <w:spacing w:after="200" w:line="276" w:lineRule="auto"/>
        <w:jc w:val="center"/>
        <w:rPr>
          <w:rFonts w:ascii="Times New Roman" w:hAnsi="Times New Roman" w:cs="Times New Roman"/>
          <w:sz w:val="28"/>
          <w:szCs w:val="28"/>
        </w:rPr>
      </w:pPr>
      <w:r w:rsidRPr="00765E19">
        <w:rPr>
          <w:rFonts w:ascii="Times New Roman" w:hAnsi="Times New Roman" w:cs="Times New Roman"/>
          <w:sz w:val="28"/>
          <w:szCs w:val="28"/>
        </w:rPr>
        <w:lastRenderedPageBreak/>
        <w:t>Formal Proposal on changing customer preferences problem</w:t>
      </w:r>
    </w:p>
    <w:p w:rsidR="00CC7A8F" w:rsidRPr="00765E19" w:rsidRDefault="00CC7A8F" w:rsidP="00CC7A8F">
      <w:pPr>
        <w:spacing w:after="200" w:line="276" w:lineRule="auto"/>
        <w:jc w:val="center"/>
        <w:rPr>
          <w:rFonts w:ascii="Times New Roman" w:eastAsiaTheme="majorEastAsia" w:hAnsi="Times New Roman" w:cs="Times New Roman"/>
          <w:b/>
          <w:bCs/>
          <w:sz w:val="28"/>
          <w:szCs w:val="28"/>
        </w:rPr>
      </w:pPr>
    </w:p>
    <w:p w:rsidR="00CC7A8F" w:rsidRPr="00765E19" w:rsidRDefault="00CC7A8F" w:rsidP="00CC7A8F">
      <w:pPr>
        <w:spacing w:after="200" w:line="276" w:lineRule="auto"/>
        <w:jc w:val="center"/>
        <w:rPr>
          <w:rFonts w:ascii="Times New Roman" w:eastAsiaTheme="majorEastAsia" w:hAnsi="Times New Roman" w:cs="Times New Roman"/>
          <w:bCs/>
          <w:sz w:val="28"/>
          <w:szCs w:val="28"/>
        </w:rPr>
      </w:pPr>
      <w:r w:rsidRPr="00765E19">
        <w:rPr>
          <w:rFonts w:ascii="Times New Roman" w:eastAsiaTheme="majorEastAsia" w:hAnsi="Times New Roman" w:cs="Times New Roman"/>
          <w:bCs/>
          <w:sz w:val="28"/>
          <w:szCs w:val="28"/>
        </w:rPr>
        <w:t>Prepared for Toyota Motor Corporation, Ontario, Canada</w:t>
      </w:r>
    </w:p>
    <w:p w:rsidR="00CC7A8F" w:rsidRPr="00765E19" w:rsidRDefault="00CC7A8F" w:rsidP="00CC7A8F">
      <w:pPr>
        <w:spacing w:after="200" w:line="276" w:lineRule="auto"/>
        <w:jc w:val="center"/>
        <w:rPr>
          <w:rFonts w:ascii="Times New Roman" w:eastAsiaTheme="majorEastAsia" w:hAnsi="Times New Roman" w:cs="Times New Roman"/>
          <w:bCs/>
          <w:sz w:val="28"/>
          <w:szCs w:val="28"/>
        </w:rPr>
      </w:pPr>
    </w:p>
    <w:p w:rsidR="00CC7A8F" w:rsidRPr="00765E19" w:rsidRDefault="00CC7A8F" w:rsidP="00CC7A8F">
      <w:pPr>
        <w:spacing w:after="200" w:line="276" w:lineRule="auto"/>
        <w:jc w:val="center"/>
        <w:rPr>
          <w:rFonts w:ascii="Times New Roman" w:eastAsiaTheme="majorEastAsia" w:hAnsi="Times New Roman" w:cs="Times New Roman"/>
          <w:bCs/>
          <w:sz w:val="28"/>
          <w:szCs w:val="28"/>
        </w:rPr>
      </w:pPr>
    </w:p>
    <w:p w:rsidR="00CC7A8F" w:rsidRPr="00765E19" w:rsidRDefault="00CC7A8F" w:rsidP="00CC7A8F">
      <w:pPr>
        <w:spacing w:after="200" w:line="276" w:lineRule="auto"/>
        <w:jc w:val="center"/>
        <w:rPr>
          <w:rFonts w:ascii="Times New Roman" w:eastAsiaTheme="majorEastAsia" w:hAnsi="Times New Roman" w:cs="Times New Roman"/>
          <w:bCs/>
          <w:sz w:val="28"/>
          <w:szCs w:val="28"/>
        </w:rPr>
      </w:pPr>
    </w:p>
    <w:p w:rsidR="00CC7A8F" w:rsidRPr="00765E19" w:rsidRDefault="00CC7A8F" w:rsidP="00CC7A8F">
      <w:pPr>
        <w:spacing w:after="200" w:line="276" w:lineRule="auto"/>
        <w:jc w:val="center"/>
        <w:rPr>
          <w:rFonts w:ascii="Times New Roman" w:eastAsiaTheme="majorEastAsia" w:hAnsi="Times New Roman" w:cs="Times New Roman"/>
          <w:bCs/>
          <w:sz w:val="28"/>
          <w:szCs w:val="28"/>
        </w:rPr>
      </w:pPr>
    </w:p>
    <w:p w:rsidR="00CC7A8F" w:rsidRPr="00765E19" w:rsidRDefault="00CC7A8F" w:rsidP="004E0617">
      <w:pPr>
        <w:spacing w:after="200" w:line="276" w:lineRule="auto"/>
        <w:jc w:val="center"/>
        <w:rPr>
          <w:rFonts w:ascii="Times New Roman" w:eastAsiaTheme="majorEastAsia" w:hAnsi="Times New Roman" w:cs="Times New Roman"/>
          <w:bCs/>
          <w:sz w:val="28"/>
          <w:szCs w:val="28"/>
        </w:rPr>
      </w:pPr>
      <w:r w:rsidRPr="00765E19">
        <w:rPr>
          <w:rFonts w:ascii="Times New Roman" w:eastAsiaTheme="majorEastAsia" w:hAnsi="Times New Roman" w:cs="Times New Roman"/>
          <w:bCs/>
          <w:sz w:val="28"/>
          <w:szCs w:val="28"/>
        </w:rPr>
        <w:t>Prepared by</w:t>
      </w:r>
    </w:p>
    <w:p w:rsidR="00765E19" w:rsidRPr="00765E19" w:rsidRDefault="00765E19" w:rsidP="004E0617">
      <w:pPr>
        <w:spacing w:after="200" w:line="276" w:lineRule="auto"/>
        <w:jc w:val="center"/>
        <w:rPr>
          <w:rFonts w:ascii="Times New Roman" w:eastAsiaTheme="majorEastAsia" w:hAnsi="Times New Roman" w:cs="Times New Roman"/>
          <w:bCs/>
          <w:sz w:val="28"/>
          <w:szCs w:val="28"/>
        </w:rPr>
      </w:pPr>
      <w:r w:rsidRPr="00765E19">
        <w:rPr>
          <w:rFonts w:ascii="Times New Roman" w:hAnsi="Times New Roman" w:cs="Times New Roman"/>
          <w:sz w:val="28"/>
          <w:szCs w:val="28"/>
        </w:rPr>
        <w:t>Adrien Tari AT</w:t>
      </w:r>
    </w:p>
    <w:p w:rsidR="004E0617" w:rsidRPr="00765E19" w:rsidRDefault="004E0617" w:rsidP="004E0617">
      <w:pPr>
        <w:spacing w:after="200" w:line="276" w:lineRule="auto"/>
        <w:jc w:val="center"/>
        <w:rPr>
          <w:rFonts w:ascii="Times New Roman" w:eastAsiaTheme="majorEastAsia" w:hAnsi="Times New Roman" w:cs="Times New Roman"/>
          <w:bCs/>
          <w:sz w:val="28"/>
          <w:szCs w:val="28"/>
        </w:rPr>
      </w:pPr>
      <w:r w:rsidRPr="00765E19">
        <w:rPr>
          <w:rFonts w:ascii="Times New Roman" w:eastAsiaTheme="majorEastAsia" w:hAnsi="Times New Roman" w:cs="Times New Roman"/>
          <w:bCs/>
          <w:sz w:val="28"/>
          <w:szCs w:val="28"/>
        </w:rPr>
        <w:t>Marketing and Business Analyst</w:t>
      </w:r>
    </w:p>
    <w:p w:rsidR="004E0617" w:rsidRPr="00765E19" w:rsidRDefault="004E0617" w:rsidP="004E0617">
      <w:pPr>
        <w:spacing w:after="200" w:line="276" w:lineRule="auto"/>
        <w:jc w:val="center"/>
        <w:rPr>
          <w:rFonts w:ascii="Times New Roman" w:eastAsiaTheme="majorEastAsia" w:hAnsi="Times New Roman" w:cs="Times New Roman"/>
          <w:bCs/>
          <w:sz w:val="28"/>
          <w:szCs w:val="28"/>
        </w:rPr>
      </w:pPr>
    </w:p>
    <w:p w:rsidR="00CC7A8F" w:rsidRPr="00765E19" w:rsidRDefault="00CC7A8F" w:rsidP="004E0617">
      <w:pPr>
        <w:spacing w:after="200" w:line="480" w:lineRule="auto"/>
        <w:jc w:val="center"/>
        <w:rPr>
          <w:rFonts w:ascii="Times New Roman" w:eastAsiaTheme="majorEastAsia" w:hAnsi="Times New Roman" w:cs="Times New Roman"/>
          <w:bCs/>
          <w:sz w:val="28"/>
          <w:szCs w:val="28"/>
        </w:rPr>
      </w:pPr>
    </w:p>
    <w:p w:rsidR="00CC7A8F" w:rsidRPr="00765E19" w:rsidRDefault="004E0617" w:rsidP="004E0617">
      <w:pPr>
        <w:spacing w:after="200" w:line="276" w:lineRule="auto"/>
        <w:jc w:val="center"/>
        <w:rPr>
          <w:rFonts w:ascii="Times New Roman" w:eastAsiaTheme="majorEastAsia" w:hAnsi="Times New Roman" w:cs="Times New Roman"/>
          <w:bCs/>
          <w:sz w:val="28"/>
          <w:szCs w:val="28"/>
        </w:rPr>
      </w:pPr>
      <w:r w:rsidRPr="00765E19">
        <w:rPr>
          <w:rFonts w:ascii="Times New Roman" w:eastAsiaTheme="majorEastAsia" w:hAnsi="Times New Roman" w:cs="Times New Roman"/>
          <w:bCs/>
          <w:sz w:val="28"/>
          <w:szCs w:val="28"/>
        </w:rPr>
        <w:t>October 23, 2019</w:t>
      </w:r>
    </w:p>
    <w:p w:rsidR="004E0617" w:rsidRPr="00765E19" w:rsidRDefault="004E0617">
      <w:pPr>
        <w:spacing w:after="200" w:line="276" w:lineRule="auto"/>
        <w:rPr>
          <w:rFonts w:ascii="Times New Roman" w:eastAsiaTheme="majorEastAsia" w:hAnsi="Times New Roman" w:cs="Times New Roman"/>
          <w:b/>
          <w:bCs/>
          <w:sz w:val="28"/>
          <w:szCs w:val="28"/>
        </w:rPr>
      </w:pPr>
    </w:p>
    <w:p w:rsidR="004E0617" w:rsidRPr="00765E19" w:rsidRDefault="004E0617">
      <w:pPr>
        <w:spacing w:after="200" w:line="276" w:lineRule="auto"/>
        <w:rPr>
          <w:rFonts w:ascii="Times New Roman" w:eastAsiaTheme="majorEastAsia" w:hAnsi="Times New Roman" w:cs="Times New Roman"/>
          <w:b/>
          <w:bCs/>
          <w:sz w:val="28"/>
          <w:szCs w:val="28"/>
        </w:rPr>
      </w:pPr>
    </w:p>
    <w:p w:rsidR="004E0617" w:rsidRPr="00765E19" w:rsidRDefault="004E0617">
      <w:pPr>
        <w:spacing w:after="200" w:line="276" w:lineRule="auto"/>
        <w:rPr>
          <w:rFonts w:ascii="Times New Roman" w:eastAsiaTheme="majorEastAsia" w:hAnsi="Times New Roman" w:cs="Times New Roman"/>
          <w:b/>
          <w:bCs/>
          <w:sz w:val="28"/>
          <w:szCs w:val="28"/>
        </w:rPr>
      </w:pPr>
    </w:p>
    <w:p w:rsidR="004E0617" w:rsidRPr="00765E19" w:rsidRDefault="004E0617">
      <w:pPr>
        <w:spacing w:after="200" w:line="276" w:lineRule="auto"/>
        <w:rPr>
          <w:rFonts w:ascii="Times New Roman" w:eastAsiaTheme="majorEastAsia" w:hAnsi="Times New Roman" w:cs="Times New Roman"/>
          <w:b/>
          <w:bCs/>
          <w:sz w:val="28"/>
          <w:szCs w:val="28"/>
        </w:rPr>
      </w:pPr>
    </w:p>
    <w:p w:rsidR="006B6BA1" w:rsidRPr="00765E19" w:rsidRDefault="006B6BA1" w:rsidP="00D5654B">
      <w:pPr>
        <w:spacing w:after="200" w:line="480" w:lineRule="auto"/>
        <w:rPr>
          <w:rFonts w:ascii="Times New Roman" w:eastAsiaTheme="majorEastAsia" w:hAnsi="Times New Roman" w:cs="Times New Roman"/>
          <w:b/>
          <w:bCs/>
          <w:sz w:val="28"/>
          <w:szCs w:val="28"/>
        </w:rPr>
      </w:pPr>
    </w:p>
    <w:p w:rsidR="004E0617" w:rsidRPr="00765E19" w:rsidRDefault="004E0617" w:rsidP="00D5654B">
      <w:pPr>
        <w:pStyle w:val="TOCHeading"/>
        <w:spacing w:line="480" w:lineRule="auto"/>
        <w:rPr>
          <w:rFonts w:ascii="Times New Roman" w:hAnsi="Times New Roman" w:cs="Times New Roman"/>
          <w:color w:val="auto"/>
        </w:rPr>
      </w:pPr>
    </w:p>
    <w:p w:rsidR="00765E19" w:rsidRPr="00765E19" w:rsidRDefault="004E0617">
      <w:pPr>
        <w:spacing w:after="200" w:line="276" w:lineRule="auto"/>
        <w:rPr>
          <w:rFonts w:ascii="Times New Roman" w:hAnsi="Times New Roman" w:cs="Times New Roman"/>
          <w:sz w:val="28"/>
          <w:szCs w:val="28"/>
        </w:rPr>
      </w:pPr>
      <w:r w:rsidRPr="00765E19">
        <w:rPr>
          <w:rFonts w:ascii="Times New Roman" w:hAnsi="Times New Roman" w:cs="Times New Roman"/>
          <w:sz w:val="28"/>
          <w:szCs w:val="28"/>
        </w:rPr>
        <w:br w:type="page"/>
      </w:r>
    </w:p>
    <w:p w:rsidR="00274F36" w:rsidRPr="00274F36" w:rsidRDefault="00274F36" w:rsidP="00274F36">
      <w:pPr>
        <w:jc w:val="center"/>
        <w:rPr>
          <w:rFonts w:ascii="Times New Roman" w:hAnsi="Times New Roman" w:cs="Times New Roman"/>
          <w:bCs/>
          <w:highlight w:val="yellow"/>
          <w:lang w:val="fr-CA"/>
        </w:rPr>
      </w:pPr>
      <w:r w:rsidRPr="00274F36">
        <w:rPr>
          <w:rFonts w:ascii="Times New Roman" w:hAnsi="Times New Roman" w:cs="Times New Roman"/>
          <w:bCs/>
          <w:lang w:val="fr-CA"/>
        </w:rPr>
        <w:lastRenderedPageBreak/>
        <w:t>Letter of Transmittal.</w:t>
      </w:r>
    </w:p>
    <w:p w:rsidR="00274F36" w:rsidRDefault="00274F36" w:rsidP="00274F36">
      <w:pPr>
        <w:rPr>
          <w:rFonts w:ascii="Times New Roman" w:hAnsi="Times New Roman" w:cs="Times New Roman"/>
          <w:bCs/>
          <w:sz w:val="40"/>
          <w:szCs w:val="40"/>
          <w:highlight w:val="yellow"/>
          <w:lang w:val="fr-CA"/>
        </w:rPr>
      </w:pPr>
    </w:p>
    <w:p w:rsidR="00274F36" w:rsidRPr="003A64A6" w:rsidRDefault="00274F36" w:rsidP="00274F36">
      <w:pPr>
        <w:rPr>
          <w:rFonts w:ascii="Times New Roman" w:hAnsi="Times New Roman" w:cs="Times New Roman"/>
          <w:bCs/>
          <w:sz w:val="40"/>
          <w:szCs w:val="40"/>
          <w:lang w:val="fr-CA"/>
        </w:rPr>
      </w:pPr>
      <w:r w:rsidRPr="003A64A6">
        <w:rPr>
          <w:rFonts w:ascii="Times New Roman" w:hAnsi="Times New Roman" w:cs="Times New Roman"/>
          <w:bCs/>
          <w:sz w:val="40"/>
          <w:szCs w:val="40"/>
          <w:highlight w:val="yellow"/>
          <w:lang w:val="fr-CA"/>
        </w:rPr>
        <w:t>XYZ Consultants,</w:t>
      </w:r>
    </w:p>
    <w:p w:rsidR="00274F36" w:rsidRPr="001250D3" w:rsidRDefault="00274F36" w:rsidP="00274F36">
      <w:pPr>
        <w:rPr>
          <w:rFonts w:ascii="Times New Roman" w:hAnsi="Times New Roman" w:cs="Times New Roman"/>
          <w:bCs/>
          <w:lang w:val="fr-CA"/>
        </w:rPr>
      </w:pPr>
      <w:r>
        <w:rPr>
          <w:rFonts w:ascii="Times New Roman" w:hAnsi="Times New Roman" w:cs="Times New Roman"/>
          <w:bCs/>
          <w:highlight w:val="yellow"/>
          <w:lang w:val="fr-CA"/>
        </w:rPr>
        <w:t>(</w:t>
      </w:r>
      <w:r w:rsidRPr="001250D3">
        <w:rPr>
          <w:rFonts w:ascii="Times New Roman" w:hAnsi="Times New Roman" w:cs="Times New Roman"/>
          <w:bCs/>
          <w:highlight w:val="yellow"/>
          <w:lang w:val="fr-CA"/>
        </w:rPr>
        <w:t xml:space="preserve">Insert </w:t>
      </w:r>
      <w:r>
        <w:rPr>
          <w:rFonts w:ascii="Times New Roman" w:hAnsi="Times New Roman" w:cs="Times New Roman"/>
          <w:bCs/>
          <w:highlight w:val="yellow"/>
          <w:lang w:val="fr-CA"/>
        </w:rPr>
        <w:t xml:space="preserve">YOUR </w:t>
      </w:r>
      <w:r w:rsidRPr="001250D3">
        <w:rPr>
          <w:rFonts w:ascii="Times New Roman" w:hAnsi="Times New Roman" w:cs="Times New Roman"/>
          <w:bCs/>
          <w:highlight w:val="yellow"/>
          <w:lang w:val="fr-CA"/>
        </w:rPr>
        <w:t>ADDRESS</w:t>
      </w:r>
      <w:r>
        <w:rPr>
          <w:rFonts w:ascii="Times New Roman" w:hAnsi="Times New Roman" w:cs="Times New Roman"/>
          <w:bCs/>
          <w:lang w:val="fr-CA"/>
        </w:rPr>
        <w:t>)</w:t>
      </w:r>
    </w:p>
    <w:p w:rsidR="00274F36" w:rsidRPr="001250D3" w:rsidRDefault="00274F36" w:rsidP="00274F36">
      <w:pPr>
        <w:rPr>
          <w:rFonts w:ascii="Times New Roman" w:hAnsi="Times New Roman" w:cs="Times New Roman"/>
          <w:bCs/>
          <w:lang w:val="fr-CA"/>
        </w:rPr>
      </w:pPr>
    </w:p>
    <w:p w:rsidR="00274F36" w:rsidRPr="00765E19" w:rsidRDefault="00274F36" w:rsidP="00274F36">
      <w:pPr>
        <w:rPr>
          <w:rFonts w:ascii="Times New Roman" w:hAnsi="Times New Roman" w:cs="Times New Roman"/>
          <w:b/>
          <w:bCs/>
          <w:lang w:val="fr-CA"/>
        </w:rPr>
      </w:pPr>
    </w:p>
    <w:p w:rsidR="00274F36" w:rsidRPr="00765E19" w:rsidRDefault="00274F36" w:rsidP="00274F36">
      <w:pPr>
        <w:rPr>
          <w:rFonts w:ascii="Times New Roman" w:hAnsi="Times New Roman" w:cs="Times New Roman"/>
        </w:rPr>
      </w:pPr>
      <w:r w:rsidRPr="00765E19">
        <w:rPr>
          <w:rFonts w:ascii="Times New Roman" w:hAnsi="Times New Roman" w:cs="Times New Roman"/>
        </w:rPr>
        <w:t xml:space="preserve">October </w:t>
      </w:r>
      <w:r>
        <w:rPr>
          <w:rFonts w:ascii="Times New Roman" w:hAnsi="Times New Roman" w:cs="Times New Roman"/>
        </w:rPr>
        <w:t>2</w:t>
      </w:r>
      <w:r w:rsidRPr="00765E19">
        <w:rPr>
          <w:rFonts w:ascii="Times New Roman" w:hAnsi="Times New Roman" w:cs="Times New Roman"/>
        </w:rPr>
        <w:t>3</w:t>
      </w:r>
      <w:r w:rsidRPr="00765E19">
        <w:rPr>
          <w:rFonts w:ascii="Times New Roman" w:hAnsi="Times New Roman" w:cs="Times New Roman"/>
          <w:vertAlign w:val="superscript"/>
        </w:rPr>
        <w:t>rd</w:t>
      </w:r>
      <w:r w:rsidRPr="00765E19">
        <w:rPr>
          <w:rFonts w:ascii="Times New Roman" w:hAnsi="Times New Roman" w:cs="Times New Roman"/>
        </w:rPr>
        <w:t>, 2019</w:t>
      </w:r>
    </w:p>
    <w:p w:rsidR="00274F36" w:rsidRDefault="00274F36" w:rsidP="00274F36">
      <w:pPr>
        <w:rPr>
          <w:rFonts w:ascii="Times New Roman" w:hAnsi="Times New Roman" w:cs="Times New Roman"/>
          <w:b/>
          <w:bCs/>
        </w:rPr>
      </w:pPr>
    </w:p>
    <w:p w:rsidR="00274F36" w:rsidRPr="00D23661" w:rsidRDefault="00274F36" w:rsidP="00274F36">
      <w:pPr>
        <w:rPr>
          <w:rFonts w:ascii="Times New Roman" w:hAnsi="Times New Roman" w:cs="Times New Roman"/>
          <w:bCs/>
        </w:rPr>
      </w:pPr>
      <w:r w:rsidRPr="00D23661">
        <w:rPr>
          <w:rFonts w:ascii="Times New Roman" w:hAnsi="Times New Roman" w:cs="Times New Roman"/>
          <w:bCs/>
        </w:rPr>
        <w:t>Toyota Canada</w:t>
      </w:r>
    </w:p>
    <w:p w:rsidR="00274F36" w:rsidRPr="00D23661" w:rsidRDefault="00274F36" w:rsidP="00274F36">
      <w:pPr>
        <w:rPr>
          <w:rFonts w:ascii="Times New Roman" w:hAnsi="Times New Roman" w:cs="Times New Roman"/>
          <w:bCs/>
        </w:rPr>
      </w:pPr>
      <w:r w:rsidRPr="00D23661">
        <w:rPr>
          <w:rFonts w:ascii="Times New Roman" w:hAnsi="Times New Roman" w:cs="Times New Roman"/>
          <w:bCs/>
        </w:rPr>
        <w:t>4705 Boulevard Lapiniere,</w:t>
      </w:r>
    </w:p>
    <w:p w:rsidR="00274F36" w:rsidRPr="00D23661" w:rsidRDefault="00274F36" w:rsidP="00274F36">
      <w:pPr>
        <w:rPr>
          <w:rFonts w:ascii="Times New Roman" w:hAnsi="Times New Roman" w:cs="Times New Roman"/>
          <w:bCs/>
        </w:rPr>
      </w:pPr>
      <w:r w:rsidRPr="00D23661">
        <w:rPr>
          <w:rFonts w:ascii="Times New Roman" w:hAnsi="Times New Roman" w:cs="Times New Roman"/>
          <w:bCs/>
        </w:rPr>
        <w:t>Brossad, QC J4Z3T5,</w:t>
      </w:r>
    </w:p>
    <w:p w:rsidR="00274F36" w:rsidRPr="00D23661" w:rsidRDefault="00274F36" w:rsidP="00274F36">
      <w:pPr>
        <w:rPr>
          <w:rFonts w:ascii="Times New Roman" w:hAnsi="Times New Roman" w:cs="Times New Roman"/>
          <w:bCs/>
        </w:rPr>
      </w:pPr>
      <w:r w:rsidRPr="00D23661">
        <w:rPr>
          <w:rFonts w:ascii="Times New Roman" w:hAnsi="Times New Roman" w:cs="Times New Roman"/>
          <w:bCs/>
        </w:rPr>
        <w:t>Canada</w:t>
      </w:r>
    </w:p>
    <w:p w:rsidR="00274F36" w:rsidRPr="00D23661" w:rsidRDefault="00274F36" w:rsidP="00274F36">
      <w:pPr>
        <w:rPr>
          <w:rFonts w:ascii="Times New Roman" w:hAnsi="Times New Roman" w:cs="Times New Roman"/>
          <w:bCs/>
        </w:rPr>
      </w:pPr>
    </w:p>
    <w:p w:rsidR="00274F36" w:rsidRPr="00D23661" w:rsidRDefault="00274F36" w:rsidP="00274F36">
      <w:pPr>
        <w:rPr>
          <w:rFonts w:ascii="Times New Roman" w:hAnsi="Times New Roman" w:cs="Times New Roman"/>
          <w:bCs/>
        </w:rPr>
      </w:pPr>
      <w:r w:rsidRPr="00D23661">
        <w:rPr>
          <w:rFonts w:ascii="Times New Roman" w:hAnsi="Times New Roman" w:cs="Times New Roman"/>
          <w:bCs/>
        </w:rPr>
        <w:t>Dear Toyota Motor Corporation</w:t>
      </w:r>
    </w:p>
    <w:p w:rsidR="00274F36" w:rsidRDefault="00274F36" w:rsidP="00274F36">
      <w:pPr>
        <w:rPr>
          <w:rFonts w:ascii="Times New Roman" w:hAnsi="Times New Roman" w:cs="Times New Roman"/>
          <w:b/>
          <w:bCs/>
        </w:rPr>
      </w:pPr>
    </w:p>
    <w:p w:rsidR="00274F36" w:rsidRPr="00765E19" w:rsidRDefault="00274F36" w:rsidP="00274F36">
      <w:pPr>
        <w:rPr>
          <w:rFonts w:ascii="Times New Roman" w:hAnsi="Times New Roman" w:cs="Times New Roman"/>
        </w:rPr>
      </w:pPr>
      <w:r w:rsidRPr="00765E19">
        <w:rPr>
          <w:rFonts w:ascii="Times New Roman" w:hAnsi="Times New Roman" w:cs="Times New Roman"/>
        </w:rPr>
        <w:t xml:space="preserve">The </w:t>
      </w:r>
      <w:r>
        <w:rPr>
          <w:rFonts w:ascii="Times New Roman" w:hAnsi="Times New Roman" w:cs="Times New Roman"/>
        </w:rPr>
        <w:t xml:space="preserve">proposal aims to bring to your attention the opportunity in the consumer changing preferences to electric vehicles that can lead to improved market share and profitability of Toyota Motor Corporation. </w:t>
      </w:r>
      <w:r w:rsidRPr="00765E19">
        <w:rPr>
          <w:rFonts w:ascii="Times New Roman" w:hAnsi="Times New Roman" w:cs="Times New Roman"/>
        </w:rPr>
        <w:t>I trust you</w:t>
      </w:r>
      <w:r>
        <w:rPr>
          <w:rFonts w:ascii="Times New Roman" w:hAnsi="Times New Roman" w:cs="Times New Roman"/>
        </w:rPr>
        <w:t xml:space="preserve"> will find the report valuable and consider my services in helping you achieve this goal</w:t>
      </w:r>
      <w:r w:rsidRPr="00765E19">
        <w:rPr>
          <w:rFonts w:ascii="Times New Roman" w:hAnsi="Times New Roman" w:cs="Times New Roman"/>
        </w:rPr>
        <w:t>.</w:t>
      </w:r>
    </w:p>
    <w:p w:rsidR="00274F36" w:rsidRPr="00765E19" w:rsidRDefault="00274F36" w:rsidP="00274F36">
      <w:pPr>
        <w:rPr>
          <w:rFonts w:ascii="Times New Roman" w:hAnsi="Times New Roman" w:cs="Times New Roman"/>
        </w:rPr>
      </w:pPr>
    </w:p>
    <w:p w:rsidR="00274F36" w:rsidRPr="00765E19" w:rsidRDefault="00274F36" w:rsidP="00274F36">
      <w:pPr>
        <w:rPr>
          <w:rFonts w:ascii="Times New Roman" w:hAnsi="Times New Roman" w:cs="Times New Roman"/>
        </w:rPr>
      </w:pPr>
      <w:r w:rsidRPr="00765E19">
        <w:rPr>
          <w:rFonts w:ascii="Times New Roman" w:hAnsi="Times New Roman" w:cs="Times New Roman"/>
        </w:rPr>
        <w:t xml:space="preserve">The report is groped in </w:t>
      </w:r>
      <w:r>
        <w:rPr>
          <w:rFonts w:ascii="Times New Roman" w:hAnsi="Times New Roman" w:cs="Times New Roman"/>
        </w:rPr>
        <w:t>six</w:t>
      </w:r>
      <w:r w:rsidRPr="00765E19">
        <w:rPr>
          <w:rFonts w:ascii="Times New Roman" w:hAnsi="Times New Roman" w:cs="Times New Roman"/>
        </w:rPr>
        <w:t xml:space="preserve"> main areas;</w:t>
      </w:r>
    </w:p>
    <w:p w:rsidR="00274F36" w:rsidRPr="00765E19" w:rsidRDefault="00274F36" w:rsidP="00274F36">
      <w:pPr>
        <w:pStyle w:val="ListParagraph"/>
        <w:numPr>
          <w:ilvl w:val="0"/>
          <w:numId w:val="3"/>
        </w:numPr>
        <w:rPr>
          <w:rFonts w:ascii="Times New Roman" w:hAnsi="Times New Roman" w:cs="Times New Roman"/>
        </w:rPr>
      </w:pPr>
      <w:r w:rsidRPr="00765E19">
        <w:rPr>
          <w:rFonts w:ascii="Times New Roman" w:hAnsi="Times New Roman" w:cs="Times New Roman"/>
        </w:rPr>
        <w:t>The background of Toyota Motor Corporation</w:t>
      </w:r>
    </w:p>
    <w:p w:rsidR="00274F36" w:rsidRPr="00765E19" w:rsidRDefault="00274F36" w:rsidP="00274F36">
      <w:pPr>
        <w:pStyle w:val="ListParagraph"/>
        <w:numPr>
          <w:ilvl w:val="0"/>
          <w:numId w:val="3"/>
        </w:numPr>
        <w:rPr>
          <w:rFonts w:ascii="Times New Roman" w:hAnsi="Times New Roman" w:cs="Times New Roman"/>
        </w:rPr>
      </w:pPr>
      <w:r w:rsidRPr="00765E19">
        <w:rPr>
          <w:rFonts w:ascii="Times New Roman" w:hAnsi="Times New Roman" w:cs="Times New Roman"/>
        </w:rPr>
        <w:t>An analysis of the automotive industry</w:t>
      </w:r>
    </w:p>
    <w:p w:rsidR="00274F36" w:rsidRDefault="00274F36" w:rsidP="00274F36">
      <w:pPr>
        <w:pStyle w:val="ListParagraph"/>
        <w:numPr>
          <w:ilvl w:val="0"/>
          <w:numId w:val="3"/>
        </w:numPr>
        <w:rPr>
          <w:rFonts w:ascii="Times New Roman" w:hAnsi="Times New Roman" w:cs="Times New Roman"/>
        </w:rPr>
      </w:pPr>
      <w:r w:rsidRPr="00765E19">
        <w:rPr>
          <w:rFonts w:ascii="Times New Roman" w:hAnsi="Times New Roman" w:cs="Times New Roman"/>
        </w:rPr>
        <w:t>Customer changing preferences</w:t>
      </w:r>
    </w:p>
    <w:p w:rsidR="00274F36" w:rsidRDefault="00274F36" w:rsidP="00274F36">
      <w:pPr>
        <w:pStyle w:val="ListParagraph"/>
        <w:numPr>
          <w:ilvl w:val="0"/>
          <w:numId w:val="3"/>
        </w:numPr>
        <w:rPr>
          <w:rFonts w:ascii="Times New Roman" w:hAnsi="Times New Roman" w:cs="Times New Roman"/>
        </w:rPr>
      </w:pPr>
      <w:r>
        <w:rPr>
          <w:rFonts w:ascii="Times New Roman" w:hAnsi="Times New Roman" w:cs="Times New Roman"/>
        </w:rPr>
        <w:t>Timeline</w:t>
      </w:r>
    </w:p>
    <w:p w:rsidR="00274F36" w:rsidRPr="00765E19" w:rsidRDefault="00274F36" w:rsidP="00274F36">
      <w:pPr>
        <w:pStyle w:val="ListParagraph"/>
        <w:numPr>
          <w:ilvl w:val="0"/>
          <w:numId w:val="3"/>
        </w:numPr>
        <w:rPr>
          <w:rFonts w:ascii="Times New Roman" w:hAnsi="Times New Roman" w:cs="Times New Roman"/>
        </w:rPr>
      </w:pPr>
      <w:r>
        <w:rPr>
          <w:rFonts w:ascii="Times New Roman" w:hAnsi="Times New Roman" w:cs="Times New Roman"/>
        </w:rPr>
        <w:t>Qualifications</w:t>
      </w:r>
    </w:p>
    <w:p w:rsidR="00274F36" w:rsidRPr="00765E19" w:rsidRDefault="00274F36" w:rsidP="00274F36">
      <w:pPr>
        <w:pStyle w:val="ListParagraph"/>
        <w:numPr>
          <w:ilvl w:val="0"/>
          <w:numId w:val="3"/>
        </w:numPr>
        <w:rPr>
          <w:rFonts w:ascii="Times New Roman" w:hAnsi="Times New Roman" w:cs="Times New Roman"/>
        </w:rPr>
      </w:pPr>
      <w:r>
        <w:rPr>
          <w:rFonts w:ascii="Times New Roman" w:hAnsi="Times New Roman" w:cs="Times New Roman"/>
        </w:rPr>
        <w:t xml:space="preserve">Pricing </w:t>
      </w:r>
    </w:p>
    <w:p w:rsidR="00274F36" w:rsidRPr="00765E19" w:rsidRDefault="00274F36" w:rsidP="00274F36">
      <w:pPr>
        <w:rPr>
          <w:rFonts w:ascii="Times New Roman" w:hAnsi="Times New Roman" w:cs="Times New Roman"/>
        </w:rPr>
      </w:pPr>
    </w:p>
    <w:p w:rsidR="00274F36" w:rsidRPr="00765E19" w:rsidRDefault="00274F36" w:rsidP="00274F36">
      <w:pPr>
        <w:rPr>
          <w:rFonts w:ascii="Times New Roman" w:hAnsi="Times New Roman" w:cs="Times New Roman"/>
          <w:b/>
          <w:bCs/>
        </w:rPr>
      </w:pPr>
      <w:r w:rsidRPr="00765E19">
        <w:rPr>
          <w:rFonts w:ascii="Times New Roman" w:hAnsi="Times New Roman" w:cs="Times New Roman"/>
        </w:rPr>
        <w:t xml:space="preserve">The report entails a concrete analysis of the global industry trends as well as local trends in the Canadian market. As seen in the industry trends, customers prefer SUV s. At the same time they are considering buying vehicles that help protect and conserve the environment. The most recommended solution to this issue is for Toyota to manufacture affordable electric SUVs by leveraging on its brand image and global presence.   </w:t>
      </w:r>
    </w:p>
    <w:p w:rsidR="00274F36" w:rsidRPr="00765E19" w:rsidRDefault="00274F36" w:rsidP="00274F36">
      <w:pPr>
        <w:rPr>
          <w:rFonts w:ascii="Times New Roman" w:hAnsi="Times New Roman" w:cs="Times New Roman"/>
          <w:b/>
          <w:bCs/>
        </w:rPr>
      </w:pPr>
    </w:p>
    <w:p w:rsidR="00274F36" w:rsidRPr="00765E19" w:rsidRDefault="00274F36" w:rsidP="00274F36">
      <w:pPr>
        <w:rPr>
          <w:rFonts w:ascii="Times New Roman" w:hAnsi="Times New Roman" w:cs="Times New Roman"/>
          <w:bCs/>
        </w:rPr>
      </w:pPr>
      <w:r w:rsidRPr="00765E19">
        <w:rPr>
          <w:rFonts w:ascii="Times New Roman" w:hAnsi="Times New Roman" w:cs="Times New Roman"/>
          <w:bCs/>
        </w:rPr>
        <w:t xml:space="preserve">I would be glad to discuss this further at your request. </w:t>
      </w:r>
    </w:p>
    <w:p w:rsidR="00274F36" w:rsidRPr="00765E19" w:rsidRDefault="00274F36" w:rsidP="00274F36">
      <w:pPr>
        <w:spacing w:after="200" w:line="276" w:lineRule="auto"/>
        <w:rPr>
          <w:rFonts w:ascii="Times New Roman" w:hAnsi="Times New Roman" w:cs="Times New Roman"/>
        </w:rPr>
      </w:pPr>
    </w:p>
    <w:p w:rsidR="00274F36" w:rsidRPr="00765E19" w:rsidRDefault="00274F36" w:rsidP="00274F36">
      <w:pPr>
        <w:spacing w:after="200" w:line="276" w:lineRule="auto"/>
        <w:rPr>
          <w:rFonts w:ascii="Times New Roman" w:hAnsi="Times New Roman" w:cs="Times New Roman"/>
        </w:rPr>
      </w:pPr>
      <w:r w:rsidRPr="00765E19">
        <w:rPr>
          <w:rFonts w:ascii="Times New Roman" w:hAnsi="Times New Roman" w:cs="Times New Roman"/>
        </w:rPr>
        <w:t>Sincerely</w:t>
      </w:r>
    </w:p>
    <w:p w:rsidR="00274F36" w:rsidRPr="00765E19" w:rsidRDefault="00274F36" w:rsidP="00274F36">
      <w:pPr>
        <w:spacing w:after="200" w:line="276" w:lineRule="auto"/>
        <w:rPr>
          <w:rFonts w:ascii="Times New Roman" w:hAnsi="Times New Roman" w:cs="Times New Roman"/>
        </w:rPr>
      </w:pPr>
    </w:p>
    <w:p w:rsidR="00274F36" w:rsidRPr="008440ED" w:rsidRDefault="00274F36" w:rsidP="00274F36">
      <w:pPr>
        <w:spacing w:line="276" w:lineRule="auto"/>
        <w:rPr>
          <w:rFonts w:ascii="Times New Roman" w:hAnsi="Times New Roman" w:cs="Times New Roman"/>
          <w:b/>
        </w:rPr>
      </w:pPr>
      <w:r w:rsidRPr="008440ED">
        <w:rPr>
          <w:rFonts w:ascii="Times New Roman" w:hAnsi="Times New Roman" w:cs="Times New Roman"/>
          <w:b/>
        </w:rPr>
        <w:t xml:space="preserve">Adrien Tari AT </w:t>
      </w:r>
    </w:p>
    <w:p w:rsidR="00274F36" w:rsidRDefault="00274F36" w:rsidP="00274F36">
      <w:pPr>
        <w:spacing w:after="200" w:line="480" w:lineRule="auto"/>
        <w:rPr>
          <w:rFonts w:ascii="Times New Roman" w:hAnsi="Times New Roman" w:cs="Times New Roman"/>
          <w:b/>
        </w:rPr>
      </w:pPr>
      <w:r w:rsidRPr="008440ED">
        <w:rPr>
          <w:rFonts w:ascii="Times New Roman" w:hAnsi="Times New Roman" w:cs="Times New Roman"/>
          <w:b/>
        </w:rPr>
        <w:t>Marketing and Business Analyst</w:t>
      </w:r>
    </w:p>
    <w:sdt>
      <w:sdtPr>
        <w:rPr>
          <w:rFonts w:ascii="Times New Roman" w:hAnsi="Times New Roman" w:cs="Times New Roman"/>
        </w:rPr>
        <w:id w:val="-1537885913"/>
        <w:docPartObj>
          <w:docPartGallery w:val="Table of Contents"/>
          <w:docPartUnique/>
        </w:docPartObj>
      </w:sdtPr>
      <w:sdtEndPr>
        <w:rPr>
          <w:b/>
          <w:bCs/>
          <w:noProof/>
        </w:rPr>
      </w:sdtEndPr>
      <w:sdtContent>
        <w:p w:rsidR="00BD5091" w:rsidRPr="00765E19" w:rsidRDefault="00BD5091" w:rsidP="00274F36">
          <w:pPr>
            <w:spacing w:after="200" w:line="480" w:lineRule="auto"/>
            <w:rPr>
              <w:rFonts w:ascii="Times New Roman" w:hAnsi="Times New Roman" w:cs="Times New Roman"/>
            </w:rPr>
          </w:pPr>
          <w:r w:rsidRPr="00765E19">
            <w:rPr>
              <w:rFonts w:ascii="Times New Roman" w:hAnsi="Times New Roman" w:cs="Times New Roman"/>
            </w:rPr>
            <w:t>Table of Contents</w:t>
          </w:r>
        </w:p>
        <w:p w:rsidR="00500722" w:rsidRDefault="00C95094">
          <w:pPr>
            <w:pStyle w:val="TOC1"/>
            <w:tabs>
              <w:tab w:val="right" w:leader="dot" w:pos="9350"/>
            </w:tabs>
            <w:rPr>
              <w:rFonts w:eastAsiaTheme="minorEastAsia"/>
              <w:noProof/>
              <w:sz w:val="22"/>
              <w:szCs w:val="22"/>
              <w:lang w:val="en-US"/>
            </w:rPr>
          </w:pPr>
          <w:r w:rsidRPr="00C95094">
            <w:rPr>
              <w:rFonts w:ascii="Times New Roman" w:hAnsi="Times New Roman" w:cs="Times New Roman"/>
            </w:rPr>
            <w:fldChar w:fldCharType="begin"/>
          </w:r>
          <w:r w:rsidR="00BD5091" w:rsidRPr="00765E19">
            <w:rPr>
              <w:rFonts w:ascii="Times New Roman" w:hAnsi="Times New Roman" w:cs="Times New Roman"/>
            </w:rPr>
            <w:instrText xml:space="preserve"> TOC \o "1-3" \h \z \u </w:instrText>
          </w:r>
          <w:r w:rsidRPr="00C95094">
            <w:rPr>
              <w:rFonts w:ascii="Times New Roman" w:hAnsi="Times New Roman" w:cs="Times New Roman"/>
            </w:rPr>
            <w:fldChar w:fldCharType="separate"/>
          </w:r>
          <w:hyperlink w:anchor="_Toc22718486" w:history="1">
            <w:r w:rsidR="00500722" w:rsidRPr="00693C26">
              <w:rPr>
                <w:rStyle w:val="Hyperlink"/>
                <w:rFonts w:ascii="Times New Roman" w:hAnsi="Times New Roman" w:cs="Times New Roman"/>
                <w:noProof/>
              </w:rPr>
              <w:t>Executive summary</w:t>
            </w:r>
            <w:r w:rsidR="00500722">
              <w:rPr>
                <w:noProof/>
                <w:webHidden/>
              </w:rPr>
              <w:tab/>
            </w:r>
            <w:r>
              <w:rPr>
                <w:noProof/>
                <w:webHidden/>
              </w:rPr>
              <w:fldChar w:fldCharType="begin"/>
            </w:r>
            <w:r w:rsidR="00500722">
              <w:rPr>
                <w:noProof/>
                <w:webHidden/>
              </w:rPr>
              <w:instrText xml:space="preserve"> PAGEREF _Toc22718486 \h </w:instrText>
            </w:r>
            <w:r>
              <w:rPr>
                <w:noProof/>
                <w:webHidden/>
              </w:rPr>
            </w:r>
            <w:r>
              <w:rPr>
                <w:noProof/>
                <w:webHidden/>
              </w:rPr>
              <w:fldChar w:fldCharType="separate"/>
            </w:r>
            <w:r w:rsidR="00500722">
              <w:rPr>
                <w:noProof/>
                <w:webHidden/>
              </w:rPr>
              <w:t>5</w:t>
            </w:r>
            <w:r>
              <w:rPr>
                <w:noProof/>
                <w:webHidden/>
              </w:rPr>
              <w:fldChar w:fldCharType="end"/>
            </w:r>
          </w:hyperlink>
        </w:p>
        <w:p w:rsidR="00500722" w:rsidRDefault="00C95094">
          <w:pPr>
            <w:pStyle w:val="TOC1"/>
            <w:tabs>
              <w:tab w:val="right" w:leader="dot" w:pos="9350"/>
            </w:tabs>
            <w:rPr>
              <w:rFonts w:eastAsiaTheme="minorEastAsia"/>
              <w:noProof/>
              <w:sz w:val="22"/>
              <w:szCs w:val="22"/>
              <w:lang w:val="en-US"/>
            </w:rPr>
          </w:pPr>
          <w:hyperlink w:anchor="_Toc22718487" w:history="1">
            <w:r w:rsidR="00500722" w:rsidRPr="00693C26">
              <w:rPr>
                <w:rStyle w:val="Hyperlink"/>
                <w:rFonts w:ascii="Times New Roman" w:hAnsi="Times New Roman" w:cs="Times New Roman"/>
                <w:noProof/>
              </w:rPr>
              <w:t>Introduction</w:t>
            </w:r>
            <w:r w:rsidR="00500722">
              <w:rPr>
                <w:noProof/>
                <w:webHidden/>
              </w:rPr>
              <w:tab/>
            </w:r>
            <w:r>
              <w:rPr>
                <w:noProof/>
                <w:webHidden/>
              </w:rPr>
              <w:fldChar w:fldCharType="begin"/>
            </w:r>
            <w:r w:rsidR="00500722">
              <w:rPr>
                <w:noProof/>
                <w:webHidden/>
              </w:rPr>
              <w:instrText xml:space="preserve"> PAGEREF _Toc22718487 \h </w:instrText>
            </w:r>
            <w:r>
              <w:rPr>
                <w:noProof/>
                <w:webHidden/>
              </w:rPr>
            </w:r>
            <w:r>
              <w:rPr>
                <w:noProof/>
                <w:webHidden/>
              </w:rPr>
              <w:fldChar w:fldCharType="separate"/>
            </w:r>
            <w:r w:rsidR="00500722">
              <w:rPr>
                <w:noProof/>
                <w:webHidden/>
              </w:rPr>
              <w:t>7</w:t>
            </w:r>
            <w:r>
              <w:rPr>
                <w:noProof/>
                <w:webHidden/>
              </w:rPr>
              <w:fldChar w:fldCharType="end"/>
            </w:r>
          </w:hyperlink>
        </w:p>
        <w:p w:rsidR="00500722" w:rsidRDefault="00C95094">
          <w:pPr>
            <w:pStyle w:val="TOC1"/>
            <w:tabs>
              <w:tab w:val="right" w:leader="dot" w:pos="9350"/>
            </w:tabs>
            <w:rPr>
              <w:rFonts w:eastAsiaTheme="minorEastAsia"/>
              <w:noProof/>
              <w:sz w:val="22"/>
              <w:szCs w:val="22"/>
              <w:lang w:val="en-US"/>
            </w:rPr>
          </w:pPr>
          <w:hyperlink w:anchor="_Toc22718488" w:history="1">
            <w:r w:rsidR="00500722" w:rsidRPr="00693C26">
              <w:rPr>
                <w:rStyle w:val="Hyperlink"/>
                <w:rFonts w:ascii="Times New Roman" w:hAnsi="Times New Roman" w:cs="Times New Roman"/>
                <w:noProof/>
              </w:rPr>
              <w:t>Company background</w:t>
            </w:r>
            <w:r w:rsidR="00500722">
              <w:rPr>
                <w:noProof/>
                <w:webHidden/>
              </w:rPr>
              <w:tab/>
            </w:r>
            <w:r>
              <w:rPr>
                <w:noProof/>
                <w:webHidden/>
              </w:rPr>
              <w:fldChar w:fldCharType="begin"/>
            </w:r>
            <w:r w:rsidR="00500722">
              <w:rPr>
                <w:noProof/>
                <w:webHidden/>
              </w:rPr>
              <w:instrText xml:space="preserve"> PAGEREF _Toc22718488 \h </w:instrText>
            </w:r>
            <w:r>
              <w:rPr>
                <w:noProof/>
                <w:webHidden/>
              </w:rPr>
            </w:r>
            <w:r>
              <w:rPr>
                <w:noProof/>
                <w:webHidden/>
              </w:rPr>
              <w:fldChar w:fldCharType="separate"/>
            </w:r>
            <w:r w:rsidR="00500722">
              <w:rPr>
                <w:noProof/>
                <w:webHidden/>
              </w:rPr>
              <w:t>7</w:t>
            </w:r>
            <w:r>
              <w:rPr>
                <w:noProof/>
                <w:webHidden/>
              </w:rPr>
              <w:fldChar w:fldCharType="end"/>
            </w:r>
          </w:hyperlink>
        </w:p>
        <w:p w:rsidR="00500722" w:rsidRDefault="00C95094">
          <w:pPr>
            <w:pStyle w:val="TOC1"/>
            <w:tabs>
              <w:tab w:val="right" w:leader="dot" w:pos="9350"/>
            </w:tabs>
            <w:rPr>
              <w:rFonts w:eastAsiaTheme="minorEastAsia"/>
              <w:noProof/>
              <w:sz w:val="22"/>
              <w:szCs w:val="22"/>
              <w:lang w:val="en-US"/>
            </w:rPr>
          </w:pPr>
          <w:hyperlink w:anchor="_Toc22718489" w:history="1">
            <w:r w:rsidR="00500722" w:rsidRPr="00693C26">
              <w:rPr>
                <w:rStyle w:val="Hyperlink"/>
                <w:rFonts w:ascii="Times New Roman" w:hAnsi="Times New Roman" w:cs="Times New Roman"/>
                <w:noProof/>
              </w:rPr>
              <w:t>An analysis of the automotive manufacturing industry</w:t>
            </w:r>
            <w:r w:rsidR="00500722">
              <w:rPr>
                <w:noProof/>
                <w:webHidden/>
              </w:rPr>
              <w:tab/>
            </w:r>
            <w:r>
              <w:rPr>
                <w:noProof/>
                <w:webHidden/>
              </w:rPr>
              <w:fldChar w:fldCharType="begin"/>
            </w:r>
            <w:r w:rsidR="00500722">
              <w:rPr>
                <w:noProof/>
                <w:webHidden/>
              </w:rPr>
              <w:instrText xml:space="preserve"> PAGEREF _Toc22718489 \h </w:instrText>
            </w:r>
            <w:r>
              <w:rPr>
                <w:noProof/>
                <w:webHidden/>
              </w:rPr>
            </w:r>
            <w:r>
              <w:rPr>
                <w:noProof/>
                <w:webHidden/>
              </w:rPr>
              <w:fldChar w:fldCharType="separate"/>
            </w:r>
            <w:r w:rsidR="00500722">
              <w:rPr>
                <w:noProof/>
                <w:webHidden/>
              </w:rPr>
              <w:t>8</w:t>
            </w:r>
            <w:r>
              <w:rPr>
                <w:noProof/>
                <w:webHidden/>
              </w:rPr>
              <w:fldChar w:fldCharType="end"/>
            </w:r>
          </w:hyperlink>
        </w:p>
        <w:p w:rsidR="00500722" w:rsidRDefault="00C95094">
          <w:pPr>
            <w:pStyle w:val="TOC1"/>
            <w:tabs>
              <w:tab w:val="right" w:leader="dot" w:pos="9350"/>
            </w:tabs>
            <w:rPr>
              <w:rFonts w:eastAsiaTheme="minorEastAsia"/>
              <w:noProof/>
              <w:sz w:val="22"/>
              <w:szCs w:val="22"/>
              <w:lang w:val="en-US"/>
            </w:rPr>
          </w:pPr>
          <w:hyperlink w:anchor="_Toc22718490" w:history="1">
            <w:r w:rsidR="00500722" w:rsidRPr="00693C26">
              <w:rPr>
                <w:rStyle w:val="Hyperlink"/>
                <w:rFonts w:ascii="Times New Roman" w:hAnsi="Times New Roman" w:cs="Times New Roman"/>
                <w:noProof/>
              </w:rPr>
              <w:t>Changing customer preferences</w:t>
            </w:r>
            <w:r w:rsidR="00500722">
              <w:rPr>
                <w:noProof/>
                <w:webHidden/>
              </w:rPr>
              <w:tab/>
            </w:r>
            <w:r>
              <w:rPr>
                <w:noProof/>
                <w:webHidden/>
              </w:rPr>
              <w:fldChar w:fldCharType="begin"/>
            </w:r>
            <w:r w:rsidR="00500722">
              <w:rPr>
                <w:noProof/>
                <w:webHidden/>
              </w:rPr>
              <w:instrText xml:space="preserve"> PAGEREF _Toc22718490 \h </w:instrText>
            </w:r>
            <w:r>
              <w:rPr>
                <w:noProof/>
                <w:webHidden/>
              </w:rPr>
            </w:r>
            <w:r>
              <w:rPr>
                <w:noProof/>
                <w:webHidden/>
              </w:rPr>
              <w:fldChar w:fldCharType="separate"/>
            </w:r>
            <w:r w:rsidR="00500722">
              <w:rPr>
                <w:noProof/>
                <w:webHidden/>
              </w:rPr>
              <w:t>10</w:t>
            </w:r>
            <w:r>
              <w:rPr>
                <w:noProof/>
                <w:webHidden/>
              </w:rPr>
              <w:fldChar w:fldCharType="end"/>
            </w:r>
          </w:hyperlink>
        </w:p>
        <w:p w:rsidR="00500722" w:rsidRDefault="00C95094">
          <w:pPr>
            <w:pStyle w:val="TOC1"/>
            <w:tabs>
              <w:tab w:val="right" w:leader="dot" w:pos="9350"/>
            </w:tabs>
            <w:rPr>
              <w:rFonts w:eastAsiaTheme="minorEastAsia"/>
              <w:noProof/>
              <w:sz w:val="22"/>
              <w:szCs w:val="22"/>
              <w:lang w:val="en-US"/>
            </w:rPr>
          </w:pPr>
          <w:hyperlink w:anchor="_Toc22718491" w:history="1">
            <w:r w:rsidR="00500722" w:rsidRPr="00693C26">
              <w:rPr>
                <w:rStyle w:val="Hyperlink"/>
                <w:rFonts w:ascii="Times New Roman" w:hAnsi="Times New Roman" w:cs="Times New Roman"/>
                <w:noProof/>
              </w:rPr>
              <w:t>Pricing</w:t>
            </w:r>
            <w:r w:rsidR="00500722">
              <w:rPr>
                <w:noProof/>
                <w:webHidden/>
              </w:rPr>
              <w:tab/>
            </w:r>
            <w:r>
              <w:rPr>
                <w:noProof/>
                <w:webHidden/>
              </w:rPr>
              <w:fldChar w:fldCharType="begin"/>
            </w:r>
            <w:r w:rsidR="00500722">
              <w:rPr>
                <w:noProof/>
                <w:webHidden/>
              </w:rPr>
              <w:instrText xml:space="preserve"> PAGEREF _Toc22718491 \h </w:instrText>
            </w:r>
            <w:r>
              <w:rPr>
                <w:noProof/>
                <w:webHidden/>
              </w:rPr>
            </w:r>
            <w:r>
              <w:rPr>
                <w:noProof/>
                <w:webHidden/>
              </w:rPr>
              <w:fldChar w:fldCharType="separate"/>
            </w:r>
            <w:r w:rsidR="00500722">
              <w:rPr>
                <w:noProof/>
                <w:webHidden/>
              </w:rPr>
              <w:t>11</w:t>
            </w:r>
            <w:r>
              <w:rPr>
                <w:noProof/>
                <w:webHidden/>
              </w:rPr>
              <w:fldChar w:fldCharType="end"/>
            </w:r>
          </w:hyperlink>
        </w:p>
        <w:p w:rsidR="00500722" w:rsidRDefault="00C95094">
          <w:pPr>
            <w:pStyle w:val="TOC1"/>
            <w:tabs>
              <w:tab w:val="right" w:leader="dot" w:pos="9350"/>
            </w:tabs>
            <w:rPr>
              <w:rFonts w:eastAsiaTheme="minorEastAsia"/>
              <w:noProof/>
              <w:sz w:val="22"/>
              <w:szCs w:val="22"/>
              <w:lang w:val="en-US"/>
            </w:rPr>
          </w:pPr>
          <w:hyperlink w:anchor="_Toc22718492" w:history="1">
            <w:r w:rsidR="00500722" w:rsidRPr="00693C26">
              <w:rPr>
                <w:rStyle w:val="Hyperlink"/>
                <w:rFonts w:ascii="Times New Roman" w:hAnsi="Times New Roman" w:cs="Times New Roman"/>
                <w:noProof/>
              </w:rPr>
              <w:t>Timeline</w:t>
            </w:r>
            <w:r w:rsidR="00500722">
              <w:rPr>
                <w:noProof/>
                <w:webHidden/>
              </w:rPr>
              <w:tab/>
            </w:r>
            <w:r>
              <w:rPr>
                <w:noProof/>
                <w:webHidden/>
              </w:rPr>
              <w:fldChar w:fldCharType="begin"/>
            </w:r>
            <w:r w:rsidR="00500722">
              <w:rPr>
                <w:noProof/>
                <w:webHidden/>
              </w:rPr>
              <w:instrText xml:space="preserve"> PAGEREF _Toc22718492 \h </w:instrText>
            </w:r>
            <w:r>
              <w:rPr>
                <w:noProof/>
                <w:webHidden/>
              </w:rPr>
            </w:r>
            <w:r>
              <w:rPr>
                <w:noProof/>
                <w:webHidden/>
              </w:rPr>
              <w:fldChar w:fldCharType="separate"/>
            </w:r>
            <w:r w:rsidR="00500722">
              <w:rPr>
                <w:noProof/>
                <w:webHidden/>
              </w:rPr>
              <w:t>11</w:t>
            </w:r>
            <w:r>
              <w:rPr>
                <w:noProof/>
                <w:webHidden/>
              </w:rPr>
              <w:fldChar w:fldCharType="end"/>
            </w:r>
          </w:hyperlink>
        </w:p>
        <w:p w:rsidR="00500722" w:rsidRDefault="00C95094">
          <w:pPr>
            <w:pStyle w:val="TOC1"/>
            <w:tabs>
              <w:tab w:val="right" w:leader="dot" w:pos="9350"/>
            </w:tabs>
            <w:rPr>
              <w:rFonts w:eastAsiaTheme="minorEastAsia"/>
              <w:noProof/>
              <w:sz w:val="22"/>
              <w:szCs w:val="22"/>
              <w:lang w:val="en-US"/>
            </w:rPr>
          </w:pPr>
          <w:hyperlink w:anchor="_Toc22718493" w:history="1">
            <w:r w:rsidR="00500722" w:rsidRPr="00693C26">
              <w:rPr>
                <w:rStyle w:val="Hyperlink"/>
                <w:rFonts w:ascii="Times New Roman" w:hAnsi="Times New Roman" w:cs="Times New Roman"/>
                <w:noProof/>
              </w:rPr>
              <w:t>Qualifications</w:t>
            </w:r>
            <w:r w:rsidR="00500722">
              <w:rPr>
                <w:noProof/>
                <w:webHidden/>
              </w:rPr>
              <w:tab/>
            </w:r>
            <w:r>
              <w:rPr>
                <w:noProof/>
                <w:webHidden/>
              </w:rPr>
              <w:fldChar w:fldCharType="begin"/>
            </w:r>
            <w:r w:rsidR="00500722">
              <w:rPr>
                <w:noProof/>
                <w:webHidden/>
              </w:rPr>
              <w:instrText xml:space="preserve"> PAGEREF _Toc22718493 \h </w:instrText>
            </w:r>
            <w:r>
              <w:rPr>
                <w:noProof/>
                <w:webHidden/>
              </w:rPr>
            </w:r>
            <w:r>
              <w:rPr>
                <w:noProof/>
                <w:webHidden/>
              </w:rPr>
              <w:fldChar w:fldCharType="separate"/>
            </w:r>
            <w:r w:rsidR="00500722">
              <w:rPr>
                <w:noProof/>
                <w:webHidden/>
              </w:rPr>
              <w:t>11</w:t>
            </w:r>
            <w:r>
              <w:rPr>
                <w:noProof/>
                <w:webHidden/>
              </w:rPr>
              <w:fldChar w:fldCharType="end"/>
            </w:r>
          </w:hyperlink>
        </w:p>
        <w:p w:rsidR="00500722" w:rsidRDefault="00C95094">
          <w:pPr>
            <w:pStyle w:val="TOC1"/>
            <w:tabs>
              <w:tab w:val="right" w:leader="dot" w:pos="9350"/>
            </w:tabs>
            <w:rPr>
              <w:rFonts w:eastAsiaTheme="minorEastAsia"/>
              <w:noProof/>
              <w:sz w:val="22"/>
              <w:szCs w:val="22"/>
              <w:lang w:val="en-US"/>
            </w:rPr>
          </w:pPr>
          <w:hyperlink w:anchor="_Toc22718494" w:history="1">
            <w:r w:rsidR="00500722" w:rsidRPr="00693C26">
              <w:rPr>
                <w:rStyle w:val="Hyperlink"/>
                <w:rFonts w:ascii="Times New Roman" w:hAnsi="Times New Roman" w:cs="Times New Roman"/>
                <w:noProof/>
              </w:rPr>
              <w:t>References</w:t>
            </w:r>
            <w:r w:rsidR="00500722">
              <w:rPr>
                <w:noProof/>
                <w:webHidden/>
              </w:rPr>
              <w:tab/>
            </w:r>
            <w:r>
              <w:rPr>
                <w:noProof/>
                <w:webHidden/>
              </w:rPr>
              <w:fldChar w:fldCharType="begin"/>
            </w:r>
            <w:r w:rsidR="00500722">
              <w:rPr>
                <w:noProof/>
                <w:webHidden/>
              </w:rPr>
              <w:instrText xml:space="preserve"> PAGEREF _Toc22718494 \h </w:instrText>
            </w:r>
            <w:r>
              <w:rPr>
                <w:noProof/>
                <w:webHidden/>
              </w:rPr>
            </w:r>
            <w:r>
              <w:rPr>
                <w:noProof/>
                <w:webHidden/>
              </w:rPr>
              <w:fldChar w:fldCharType="separate"/>
            </w:r>
            <w:r w:rsidR="00500722">
              <w:rPr>
                <w:noProof/>
                <w:webHidden/>
              </w:rPr>
              <w:t>12</w:t>
            </w:r>
            <w:r>
              <w:rPr>
                <w:noProof/>
                <w:webHidden/>
              </w:rPr>
              <w:fldChar w:fldCharType="end"/>
            </w:r>
          </w:hyperlink>
        </w:p>
        <w:p w:rsidR="00500722" w:rsidRDefault="00C95094">
          <w:pPr>
            <w:pStyle w:val="TOC1"/>
            <w:tabs>
              <w:tab w:val="right" w:leader="dot" w:pos="9350"/>
            </w:tabs>
            <w:rPr>
              <w:rFonts w:eastAsiaTheme="minorEastAsia"/>
              <w:noProof/>
              <w:sz w:val="22"/>
              <w:szCs w:val="22"/>
              <w:lang w:val="en-US"/>
            </w:rPr>
          </w:pPr>
          <w:hyperlink w:anchor="_Toc22718495" w:history="1">
            <w:r w:rsidR="00500722" w:rsidRPr="00693C26">
              <w:rPr>
                <w:rStyle w:val="Hyperlink"/>
                <w:rFonts w:ascii="Times New Roman" w:hAnsi="Times New Roman" w:cs="Times New Roman"/>
                <w:noProof/>
              </w:rPr>
              <w:t>Appendices</w:t>
            </w:r>
            <w:r w:rsidR="00500722">
              <w:rPr>
                <w:noProof/>
                <w:webHidden/>
              </w:rPr>
              <w:tab/>
            </w:r>
            <w:r>
              <w:rPr>
                <w:noProof/>
                <w:webHidden/>
              </w:rPr>
              <w:fldChar w:fldCharType="begin"/>
            </w:r>
            <w:r w:rsidR="00500722">
              <w:rPr>
                <w:noProof/>
                <w:webHidden/>
              </w:rPr>
              <w:instrText xml:space="preserve"> PAGEREF _Toc22718495 \h </w:instrText>
            </w:r>
            <w:r>
              <w:rPr>
                <w:noProof/>
                <w:webHidden/>
              </w:rPr>
            </w:r>
            <w:r>
              <w:rPr>
                <w:noProof/>
                <w:webHidden/>
              </w:rPr>
              <w:fldChar w:fldCharType="separate"/>
            </w:r>
            <w:r w:rsidR="00500722">
              <w:rPr>
                <w:noProof/>
                <w:webHidden/>
              </w:rPr>
              <w:t>14</w:t>
            </w:r>
            <w:r>
              <w:rPr>
                <w:noProof/>
                <w:webHidden/>
              </w:rPr>
              <w:fldChar w:fldCharType="end"/>
            </w:r>
          </w:hyperlink>
        </w:p>
        <w:p w:rsidR="00BD5091" w:rsidRPr="00765E19" w:rsidRDefault="00C95094" w:rsidP="00D5654B">
          <w:pPr>
            <w:spacing w:line="480" w:lineRule="auto"/>
            <w:rPr>
              <w:rFonts w:ascii="Times New Roman" w:hAnsi="Times New Roman" w:cs="Times New Roman"/>
            </w:rPr>
          </w:pPr>
          <w:r w:rsidRPr="00765E19">
            <w:rPr>
              <w:rFonts w:ascii="Times New Roman" w:hAnsi="Times New Roman" w:cs="Times New Roman"/>
              <w:b/>
              <w:bCs/>
              <w:noProof/>
            </w:rPr>
            <w:fldChar w:fldCharType="end"/>
          </w:r>
        </w:p>
      </w:sdtContent>
    </w:sdt>
    <w:p w:rsidR="00BD5091" w:rsidRPr="00765E19" w:rsidRDefault="00500722" w:rsidP="00500722">
      <w:pPr>
        <w:tabs>
          <w:tab w:val="left" w:pos="3195"/>
        </w:tabs>
        <w:spacing w:after="200" w:line="480" w:lineRule="auto"/>
        <w:rPr>
          <w:rFonts w:ascii="Times New Roman" w:eastAsiaTheme="majorEastAsia" w:hAnsi="Times New Roman" w:cs="Times New Roman"/>
          <w:b/>
          <w:bCs/>
        </w:rPr>
      </w:pPr>
      <w:r>
        <w:rPr>
          <w:rFonts w:ascii="Times New Roman" w:eastAsiaTheme="majorEastAsia" w:hAnsi="Times New Roman" w:cs="Times New Roman"/>
          <w:b/>
          <w:bCs/>
        </w:rPr>
        <w:tab/>
      </w:r>
      <w:bookmarkStart w:id="0" w:name="_GoBack"/>
      <w:bookmarkEnd w:id="0"/>
    </w:p>
    <w:p w:rsidR="00BD5091" w:rsidRPr="00765E19" w:rsidRDefault="00BD5091" w:rsidP="00D5654B">
      <w:pPr>
        <w:pStyle w:val="Heading1"/>
        <w:spacing w:line="480" w:lineRule="auto"/>
        <w:jc w:val="center"/>
        <w:rPr>
          <w:rFonts w:ascii="Times New Roman" w:hAnsi="Times New Roman" w:cs="Times New Roman"/>
          <w:color w:val="auto"/>
          <w:sz w:val="24"/>
          <w:szCs w:val="24"/>
        </w:rPr>
      </w:pPr>
    </w:p>
    <w:p w:rsidR="00BD5091" w:rsidRPr="00765E19" w:rsidRDefault="00BD5091" w:rsidP="00D5654B">
      <w:pPr>
        <w:spacing w:line="480" w:lineRule="auto"/>
        <w:rPr>
          <w:rFonts w:ascii="Times New Roman" w:hAnsi="Times New Roman" w:cs="Times New Roman"/>
          <w:b/>
        </w:rPr>
      </w:pPr>
      <w:r w:rsidRPr="00765E19">
        <w:rPr>
          <w:rFonts w:ascii="Times New Roman" w:hAnsi="Times New Roman" w:cs="Times New Roman"/>
          <w:b/>
        </w:rPr>
        <w:t xml:space="preserve">List of </w:t>
      </w:r>
      <w:r w:rsidR="00133C8A">
        <w:rPr>
          <w:rFonts w:ascii="Times New Roman" w:hAnsi="Times New Roman" w:cs="Times New Roman"/>
          <w:b/>
        </w:rPr>
        <w:t>Graphics</w:t>
      </w:r>
    </w:p>
    <w:p w:rsidR="00BD5091" w:rsidRPr="00765E19" w:rsidRDefault="00133C8A" w:rsidP="00D5654B">
      <w:pPr>
        <w:spacing w:line="480" w:lineRule="auto"/>
        <w:rPr>
          <w:rFonts w:ascii="Times New Roman" w:hAnsi="Times New Roman" w:cs="Times New Roman"/>
        </w:rPr>
      </w:pPr>
      <w:r>
        <w:rPr>
          <w:rFonts w:ascii="Times New Roman" w:hAnsi="Times New Roman" w:cs="Times New Roman"/>
        </w:rPr>
        <w:t>Graphic 1</w:t>
      </w:r>
      <w:r w:rsidR="00BD5091" w:rsidRPr="00765E19">
        <w:rPr>
          <w:rFonts w:ascii="Times New Roman" w:hAnsi="Times New Roman" w:cs="Times New Roman"/>
        </w:rPr>
        <w:t>: Growth of SUV sales</w:t>
      </w:r>
      <w:r w:rsidR="00500722">
        <w:rPr>
          <w:rFonts w:ascii="Times New Roman" w:hAnsi="Times New Roman" w:cs="Times New Roman"/>
        </w:rPr>
        <w:t xml:space="preserve"> since 2014……………………………………………………14</w:t>
      </w:r>
    </w:p>
    <w:p w:rsidR="00BD5091" w:rsidRPr="00765E19" w:rsidRDefault="00133C8A" w:rsidP="00D5654B">
      <w:pPr>
        <w:spacing w:line="480" w:lineRule="auto"/>
        <w:rPr>
          <w:rFonts w:ascii="Times New Roman" w:hAnsi="Times New Roman" w:cs="Times New Roman"/>
        </w:rPr>
      </w:pPr>
      <w:r>
        <w:rPr>
          <w:rFonts w:ascii="Times New Roman" w:hAnsi="Times New Roman" w:cs="Times New Roman"/>
        </w:rPr>
        <w:t>Graphic 2</w:t>
      </w:r>
      <w:r w:rsidR="00BD5091" w:rsidRPr="00765E19">
        <w:rPr>
          <w:rFonts w:ascii="Times New Roman" w:hAnsi="Times New Roman" w:cs="Times New Roman"/>
        </w:rPr>
        <w:t>: SUV sales in top market</w:t>
      </w:r>
      <w:r w:rsidR="00500722">
        <w:rPr>
          <w:rFonts w:ascii="Times New Roman" w:hAnsi="Times New Roman" w:cs="Times New Roman"/>
        </w:rPr>
        <w:t>s in 2018……………………………...……………………15</w:t>
      </w:r>
    </w:p>
    <w:p w:rsidR="00133C8A" w:rsidRPr="00765E19" w:rsidRDefault="00241009" w:rsidP="00133C8A">
      <w:pPr>
        <w:spacing w:line="480" w:lineRule="auto"/>
        <w:rPr>
          <w:rFonts w:ascii="Times New Roman" w:hAnsi="Times New Roman" w:cs="Times New Roman"/>
        </w:rPr>
      </w:pPr>
      <w:r w:rsidRPr="00765E19">
        <w:rPr>
          <w:rFonts w:ascii="Times New Roman" w:hAnsi="Times New Roman" w:cs="Times New Roman"/>
        </w:rPr>
        <w:t>Graphic 3: Car Electric car sales in Q1 2019</w:t>
      </w:r>
      <w:r>
        <w:rPr>
          <w:rFonts w:ascii="Times New Roman" w:hAnsi="Times New Roman" w:cs="Times New Roman"/>
        </w:rPr>
        <w:t>….</w:t>
      </w:r>
      <w:r w:rsidR="00500722">
        <w:rPr>
          <w:rFonts w:ascii="Times New Roman" w:hAnsi="Times New Roman" w:cs="Times New Roman"/>
        </w:rPr>
        <w:t>…………………………...……………………16</w:t>
      </w:r>
    </w:p>
    <w:p w:rsidR="00BD5091" w:rsidRPr="00765E19" w:rsidRDefault="00BD5091" w:rsidP="00D5654B">
      <w:pPr>
        <w:spacing w:line="480" w:lineRule="auto"/>
        <w:ind w:firstLine="720"/>
        <w:rPr>
          <w:rFonts w:ascii="Times New Roman" w:hAnsi="Times New Roman" w:cs="Times New Roman"/>
        </w:rPr>
      </w:pPr>
    </w:p>
    <w:p w:rsidR="00BD5091" w:rsidRPr="00765E19" w:rsidRDefault="00BD5091" w:rsidP="00D5654B">
      <w:pPr>
        <w:spacing w:after="200" w:line="480" w:lineRule="auto"/>
        <w:rPr>
          <w:rFonts w:ascii="Times New Roman" w:eastAsiaTheme="majorEastAsia" w:hAnsi="Times New Roman" w:cs="Times New Roman"/>
          <w:b/>
          <w:bCs/>
        </w:rPr>
      </w:pPr>
      <w:r w:rsidRPr="00765E19">
        <w:rPr>
          <w:rFonts w:ascii="Times New Roman" w:hAnsi="Times New Roman" w:cs="Times New Roman"/>
        </w:rPr>
        <w:br w:type="page"/>
      </w:r>
    </w:p>
    <w:p w:rsidR="00FC6DDC" w:rsidRPr="00765E19" w:rsidRDefault="00FC6DDC" w:rsidP="003C7126">
      <w:pPr>
        <w:pStyle w:val="Heading1"/>
        <w:spacing w:line="480" w:lineRule="auto"/>
        <w:jc w:val="center"/>
        <w:rPr>
          <w:rFonts w:ascii="Times New Roman" w:hAnsi="Times New Roman" w:cs="Times New Roman"/>
          <w:b w:val="0"/>
          <w:color w:val="auto"/>
          <w:sz w:val="24"/>
          <w:szCs w:val="24"/>
        </w:rPr>
      </w:pPr>
      <w:bookmarkStart w:id="1" w:name="_Toc22718486"/>
      <w:r w:rsidRPr="00765E19">
        <w:rPr>
          <w:rFonts w:ascii="Times New Roman" w:hAnsi="Times New Roman" w:cs="Times New Roman"/>
          <w:color w:val="auto"/>
          <w:sz w:val="24"/>
          <w:szCs w:val="24"/>
        </w:rPr>
        <w:lastRenderedPageBreak/>
        <w:t>Executive summary</w:t>
      </w:r>
      <w:bookmarkEnd w:id="1"/>
    </w:p>
    <w:p w:rsidR="00FC6DDC" w:rsidRPr="00765E19" w:rsidRDefault="00FC6DDC" w:rsidP="003C7126">
      <w:pPr>
        <w:spacing w:line="480" w:lineRule="auto"/>
        <w:jc w:val="center"/>
        <w:rPr>
          <w:rFonts w:ascii="Times New Roman" w:hAnsi="Times New Roman" w:cs="Times New Roman"/>
          <w:b/>
        </w:rPr>
      </w:pPr>
      <w:r w:rsidRPr="00765E19">
        <w:rPr>
          <w:rFonts w:ascii="Times New Roman" w:hAnsi="Times New Roman" w:cs="Times New Roman"/>
          <w:b/>
        </w:rPr>
        <w:t>Purpose of the report</w:t>
      </w:r>
    </w:p>
    <w:p w:rsidR="00FC6DDC" w:rsidRPr="00765E19" w:rsidRDefault="00FC6DDC" w:rsidP="00D5654B">
      <w:pPr>
        <w:spacing w:line="480" w:lineRule="auto"/>
        <w:ind w:firstLine="720"/>
        <w:rPr>
          <w:rFonts w:ascii="Times New Roman" w:hAnsi="Times New Roman" w:cs="Times New Roman"/>
        </w:rPr>
      </w:pPr>
      <w:r w:rsidRPr="00765E19">
        <w:rPr>
          <w:rFonts w:ascii="Times New Roman" w:hAnsi="Times New Roman" w:cs="Times New Roman"/>
        </w:rPr>
        <w:t xml:space="preserve">Toyota Motor Corporation can use its global presence and brand image to benefit hugely by manufacturing electric light trucks. This report aims to clearly show how customers today gradually prefer electric vehicles over gasoline-fueled vehicles and why Toyota should quickly get into the electric car business, particularly the SUV trucks and cars market.  </w:t>
      </w:r>
    </w:p>
    <w:p w:rsidR="00FC6DDC" w:rsidRPr="00765E19" w:rsidRDefault="00FC6DDC" w:rsidP="003C7126">
      <w:pPr>
        <w:spacing w:line="480" w:lineRule="auto"/>
        <w:jc w:val="center"/>
        <w:rPr>
          <w:rFonts w:ascii="Times New Roman" w:hAnsi="Times New Roman" w:cs="Times New Roman"/>
          <w:b/>
        </w:rPr>
      </w:pPr>
      <w:r w:rsidRPr="00765E19">
        <w:rPr>
          <w:rFonts w:ascii="Times New Roman" w:hAnsi="Times New Roman" w:cs="Times New Roman"/>
          <w:b/>
        </w:rPr>
        <w:t>Background of Toyota Motor Corporation</w:t>
      </w:r>
    </w:p>
    <w:p w:rsidR="00FC6DDC" w:rsidRPr="00765E19" w:rsidRDefault="00FC6DDC" w:rsidP="00D5654B">
      <w:pPr>
        <w:spacing w:line="480" w:lineRule="auto"/>
        <w:ind w:firstLine="720"/>
        <w:rPr>
          <w:rFonts w:ascii="Times New Roman" w:hAnsi="Times New Roman" w:cs="Times New Roman"/>
        </w:rPr>
      </w:pPr>
      <w:r w:rsidRPr="00765E19">
        <w:rPr>
          <w:rFonts w:ascii="Times New Roman" w:hAnsi="Times New Roman" w:cs="Times New Roman"/>
        </w:rPr>
        <w:t xml:space="preserve">Toyota Motor Corporation is a Japanese multinational vehicle manufacturer with headquarters located at Toyota, Aichi. It is the leading company in world market sales of hybrid electronic vehicles. Toyota was the first company to introduce alternative fueled vehicles in 1997 with hybrid Prius but has been overtaken in the manufacture of electric vehicles by Tesla, Nissan General Motors, and others.   </w:t>
      </w:r>
    </w:p>
    <w:p w:rsidR="00FC6DDC" w:rsidRPr="00765E19" w:rsidRDefault="00FC6DDC" w:rsidP="003C7126">
      <w:pPr>
        <w:spacing w:line="480" w:lineRule="auto"/>
        <w:jc w:val="center"/>
        <w:rPr>
          <w:rFonts w:ascii="Times New Roman" w:hAnsi="Times New Roman" w:cs="Times New Roman"/>
          <w:b/>
        </w:rPr>
      </w:pPr>
      <w:r w:rsidRPr="00765E19">
        <w:rPr>
          <w:rFonts w:ascii="Times New Roman" w:hAnsi="Times New Roman" w:cs="Times New Roman"/>
          <w:b/>
        </w:rPr>
        <w:t>An analysis of the automotive manufacturing industry</w:t>
      </w:r>
    </w:p>
    <w:p w:rsidR="00FC6DDC" w:rsidRPr="00765E19" w:rsidRDefault="00FC6DDC" w:rsidP="00D5654B">
      <w:pPr>
        <w:spacing w:line="480" w:lineRule="auto"/>
        <w:ind w:firstLine="720"/>
        <w:rPr>
          <w:rFonts w:ascii="Times New Roman" w:hAnsi="Times New Roman" w:cs="Times New Roman"/>
        </w:rPr>
      </w:pPr>
      <w:r w:rsidRPr="00765E19">
        <w:rPr>
          <w:rFonts w:ascii="Times New Roman" w:hAnsi="Times New Roman" w:cs="Times New Roman"/>
        </w:rPr>
        <w:t>Following the recent economic recession, vehicle sales have recovered, especially in Canada, the United States, and China. This growth is expected to remain strong, especially in emerging markets. The conventional gasoline-powered vehicle industry has recently started to show market stagnation, with sales reportedly dropping in 2018 and 2019. On the other hand, electric car manufacturers are unveiling new vehicle models regularly. Sales are increasing rapidly, and there is a growing sense that soon, they will have an impact on the global vehicle market share.</w:t>
      </w:r>
    </w:p>
    <w:p w:rsidR="00FC6DDC" w:rsidRPr="00765E19" w:rsidRDefault="00FC6DDC" w:rsidP="003C7126">
      <w:pPr>
        <w:spacing w:line="480" w:lineRule="auto"/>
        <w:jc w:val="center"/>
        <w:rPr>
          <w:rFonts w:ascii="Times New Roman" w:hAnsi="Times New Roman" w:cs="Times New Roman"/>
          <w:b/>
        </w:rPr>
      </w:pPr>
      <w:r w:rsidRPr="00765E19">
        <w:rPr>
          <w:rFonts w:ascii="Times New Roman" w:hAnsi="Times New Roman" w:cs="Times New Roman"/>
          <w:b/>
        </w:rPr>
        <w:t>Changing customer preference</w:t>
      </w:r>
    </w:p>
    <w:p w:rsidR="00FC6DDC" w:rsidRPr="00765E19" w:rsidRDefault="00FC6DDC" w:rsidP="00D5654B">
      <w:pPr>
        <w:spacing w:line="480" w:lineRule="auto"/>
        <w:ind w:firstLine="720"/>
        <w:rPr>
          <w:rFonts w:ascii="Times New Roman" w:hAnsi="Times New Roman" w:cs="Times New Roman"/>
        </w:rPr>
      </w:pPr>
      <w:r w:rsidRPr="00765E19">
        <w:rPr>
          <w:rFonts w:ascii="Times New Roman" w:hAnsi="Times New Roman" w:cs="Times New Roman"/>
        </w:rPr>
        <w:lastRenderedPageBreak/>
        <w:t>The global population preferences in terms of car purchases are changing. Car manufacturing companies need to take this into account to ensure their market superiority, as the competition is huge in this sector.</w:t>
      </w:r>
    </w:p>
    <w:p w:rsidR="00FC6DDC" w:rsidRPr="00765E19" w:rsidRDefault="00FC6DDC" w:rsidP="003C7126">
      <w:pPr>
        <w:spacing w:line="480" w:lineRule="auto"/>
        <w:jc w:val="center"/>
        <w:rPr>
          <w:rFonts w:ascii="Times New Roman" w:hAnsi="Times New Roman" w:cs="Times New Roman"/>
          <w:b/>
        </w:rPr>
      </w:pPr>
      <w:r w:rsidRPr="00765E19">
        <w:rPr>
          <w:rFonts w:ascii="Times New Roman" w:hAnsi="Times New Roman" w:cs="Times New Roman"/>
          <w:b/>
        </w:rPr>
        <w:t>Pricing</w:t>
      </w:r>
      <w:r w:rsidR="00AA4EED" w:rsidRPr="00765E19">
        <w:rPr>
          <w:rFonts w:ascii="Times New Roman" w:hAnsi="Times New Roman" w:cs="Times New Roman"/>
          <w:b/>
        </w:rPr>
        <w:t xml:space="preserve">, Timeline and </w:t>
      </w:r>
      <w:r w:rsidR="00512A77" w:rsidRPr="00765E19">
        <w:rPr>
          <w:rFonts w:ascii="Times New Roman" w:hAnsi="Times New Roman" w:cs="Times New Roman"/>
          <w:b/>
        </w:rPr>
        <w:t>Qualifications</w:t>
      </w:r>
    </w:p>
    <w:p w:rsidR="00AA4EED" w:rsidRPr="00765E19" w:rsidRDefault="00AA4EED" w:rsidP="00512A77">
      <w:pPr>
        <w:spacing w:line="480" w:lineRule="auto"/>
        <w:rPr>
          <w:rFonts w:ascii="Times New Roman" w:hAnsi="Times New Roman" w:cs="Times New Roman"/>
        </w:rPr>
      </w:pPr>
      <w:r w:rsidRPr="00765E19">
        <w:rPr>
          <w:rFonts w:ascii="Times New Roman" w:hAnsi="Times New Roman" w:cs="Times New Roman"/>
        </w:rPr>
        <w:t xml:space="preserve">As a marketing and business analyst specialist, </w:t>
      </w:r>
      <w:r w:rsidR="00512A77" w:rsidRPr="00765E19">
        <w:rPr>
          <w:rFonts w:ascii="Times New Roman" w:hAnsi="Times New Roman" w:cs="Times New Roman"/>
        </w:rPr>
        <w:t>I</w:t>
      </w:r>
      <w:r w:rsidRPr="00765E19">
        <w:rPr>
          <w:rFonts w:ascii="Times New Roman" w:hAnsi="Times New Roman" w:cs="Times New Roman"/>
        </w:rPr>
        <w:t xml:space="preserve"> will complete </w:t>
      </w:r>
      <w:r w:rsidR="00512A77" w:rsidRPr="00765E19">
        <w:rPr>
          <w:rFonts w:ascii="Times New Roman" w:hAnsi="Times New Roman" w:cs="Times New Roman"/>
        </w:rPr>
        <w:t>the task of analysing the automotive industry, changing customer preferences and the emerging electric vehicle sector by the end of the next two months at a fee of $2,950.</w:t>
      </w:r>
    </w:p>
    <w:p w:rsidR="005D586E" w:rsidRPr="00765E19" w:rsidRDefault="005D586E" w:rsidP="00D5654B">
      <w:pPr>
        <w:pStyle w:val="Heading1"/>
        <w:spacing w:line="480" w:lineRule="auto"/>
        <w:jc w:val="center"/>
        <w:rPr>
          <w:rFonts w:ascii="Times New Roman" w:hAnsi="Times New Roman" w:cs="Times New Roman"/>
          <w:color w:val="auto"/>
          <w:sz w:val="24"/>
          <w:szCs w:val="24"/>
        </w:rPr>
      </w:pPr>
    </w:p>
    <w:p w:rsidR="005D586E" w:rsidRPr="00765E19" w:rsidRDefault="005D586E" w:rsidP="00D5654B">
      <w:pPr>
        <w:spacing w:line="480" w:lineRule="auto"/>
        <w:rPr>
          <w:rFonts w:ascii="Times New Roman" w:eastAsiaTheme="majorEastAsia" w:hAnsi="Times New Roman" w:cs="Times New Roman"/>
        </w:rPr>
      </w:pPr>
      <w:r w:rsidRPr="00765E19">
        <w:rPr>
          <w:rFonts w:ascii="Times New Roman" w:hAnsi="Times New Roman" w:cs="Times New Roman"/>
        </w:rPr>
        <w:br w:type="page"/>
      </w:r>
    </w:p>
    <w:p w:rsidR="006B6BA1" w:rsidRPr="00765E19" w:rsidRDefault="006B6BA1" w:rsidP="00D5654B">
      <w:pPr>
        <w:spacing w:line="480" w:lineRule="auto"/>
        <w:jc w:val="center"/>
        <w:rPr>
          <w:rFonts w:ascii="Times New Roman" w:hAnsi="Times New Roman" w:cs="Times New Roman"/>
        </w:rPr>
      </w:pPr>
      <w:r w:rsidRPr="00765E19">
        <w:rPr>
          <w:rFonts w:ascii="Times New Roman" w:hAnsi="Times New Roman" w:cs="Times New Roman"/>
        </w:rPr>
        <w:lastRenderedPageBreak/>
        <w:t>Changing Consumer Preferences and the Automotive Industry</w:t>
      </w:r>
    </w:p>
    <w:p w:rsidR="00FC6DDC" w:rsidRPr="00765E19" w:rsidRDefault="00FC6DDC" w:rsidP="00D5654B">
      <w:pPr>
        <w:pStyle w:val="Heading1"/>
        <w:spacing w:line="480" w:lineRule="auto"/>
        <w:jc w:val="center"/>
        <w:rPr>
          <w:rFonts w:ascii="Times New Roman" w:hAnsi="Times New Roman" w:cs="Times New Roman"/>
          <w:color w:val="auto"/>
          <w:sz w:val="24"/>
          <w:szCs w:val="24"/>
        </w:rPr>
      </w:pPr>
      <w:bookmarkStart w:id="2" w:name="_Toc22718487"/>
      <w:r w:rsidRPr="00765E19">
        <w:rPr>
          <w:rFonts w:ascii="Times New Roman" w:hAnsi="Times New Roman" w:cs="Times New Roman"/>
          <w:color w:val="auto"/>
          <w:sz w:val="24"/>
          <w:szCs w:val="24"/>
        </w:rPr>
        <w:t>Introduction</w:t>
      </w:r>
      <w:bookmarkEnd w:id="2"/>
    </w:p>
    <w:p w:rsidR="00FC6DDC" w:rsidRPr="00765E19" w:rsidRDefault="00FC6DDC" w:rsidP="003C7126">
      <w:pPr>
        <w:spacing w:line="480" w:lineRule="auto"/>
        <w:ind w:firstLine="720"/>
        <w:rPr>
          <w:rFonts w:ascii="Times New Roman" w:hAnsi="Times New Roman" w:cs="Times New Roman"/>
        </w:rPr>
      </w:pPr>
      <w:r w:rsidRPr="00765E19">
        <w:rPr>
          <w:rFonts w:ascii="Times New Roman" w:hAnsi="Times New Roman" w:cs="Times New Roman"/>
        </w:rPr>
        <w:t>This report aims to create an opportunity for Toyota Motor Corporation to increase its market share and remain competitive in light of changing customer preferences by unveiling electric trucks. The company needs to take advantage of its global presence and brand image to penetrate the electric vehicle market.The report entails a brief background of Toyota Motor Corporation, an analysis of the automotive industry; assessment of customer changing preferences that Toyota should take note of; trends in the electric vehicle market including competition and pricing. My proposed recommendation will increase the company's market share as well as help maintain global competitiveness in the foreseeable future.</w:t>
      </w:r>
    </w:p>
    <w:p w:rsidR="00FC6DDC" w:rsidRPr="00765E19" w:rsidRDefault="00FC6DDC" w:rsidP="00D5654B">
      <w:pPr>
        <w:pStyle w:val="Heading1"/>
        <w:spacing w:line="480" w:lineRule="auto"/>
        <w:jc w:val="center"/>
        <w:rPr>
          <w:rFonts w:ascii="Times New Roman" w:hAnsi="Times New Roman" w:cs="Times New Roman"/>
          <w:color w:val="auto"/>
          <w:sz w:val="24"/>
          <w:szCs w:val="24"/>
        </w:rPr>
      </w:pPr>
      <w:bookmarkStart w:id="3" w:name="_Toc22718488"/>
      <w:r w:rsidRPr="00765E19">
        <w:rPr>
          <w:rFonts w:ascii="Times New Roman" w:hAnsi="Times New Roman" w:cs="Times New Roman"/>
          <w:color w:val="auto"/>
          <w:sz w:val="24"/>
          <w:szCs w:val="24"/>
        </w:rPr>
        <w:t>Company background</w:t>
      </w:r>
      <w:bookmarkEnd w:id="3"/>
    </w:p>
    <w:p w:rsidR="00FC6DDC" w:rsidRPr="00765E19" w:rsidRDefault="00FC6DDC" w:rsidP="00525B6B">
      <w:pPr>
        <w:spacing w:line="480" w:lineRule="auto"/>
        <w:ind w:firstLine="720"/>
        <w:rPr>
          <w:rFonts w:ascii="Times New Roman" w:hAnsi="Times New Roman" w:cs="Times New Roman"/>
        </w:rPr>
      </w:pPr>
      <w:r w:rsidRPr="00765E19">
        <w:rPr>
          <w:rFonts w:ascii="Times New Roman" w:hAnsi="Times New Roman" w:cs="Times New Roman"/>
        </w:rPr>
        <w:t xml:space="preserve">Toyota Motor Corporation is a Japanese multinational vehicle manufacturer with headquarters at Toyota, Aichi. It was started in 1937 by Kiriicho Toyoda and has employed over 370,000 people worldwide. Toyota Motor Corporation is the 6th largest company globally in terms of revenue and also was the first company to produce ten million vehicles </w:t>
      </w:r>
      <w:r w:rsidR="00525B6B" w:rsidRPr="00765E19">
        <w:rPr>
          <w:rFonts w:ascii="Times New Roman" w:hAnsi="Times New Roman" w:cs="Times New Roman"/>
        </w:rPr>
        <w:t xml:space="preserve">annually (Toma&amp;Naruo, 2017). </w:t>
      </w:r>
      <w:r w:rsidRPr="00765E19">
        <w:rPr>
          <w:rFonts w:ascii="Times New Roman" w:hAnsi="Times New Roman" w:cs="Times New Roman"/>
        </w:rPr>
        <w:t xml:space="preserve">Toyota is the leading company in world market sales of hybrid electronic vehicles (Liu &amp;Meng, 2017). Toyota was the first company to introduce alternative fueled vehicles in 1997 with hybrid Prius but has been overtaken in the manufacture of electric vehicles by Tesla, Nissan General Motors, and others.   </w:t>
      </w:r>
    </w:p>
    <w:p w:rsidR="00FC6DDC" w:rsidRPr="00765E19" w:rsidRDefault="00FC6DDC" w:rsidP="00D5654B">
      <w:pPr>
        <w:pStyle w:val="Heading1"/>
        <w:spacing w:line="480" w:lineRule="auto"/>
        <w:jc w:val="center"/>
        <w:rPr>
          <w:rFonts w:ascii="Times New Roman" w:hAnsi="Times New Roman" w:cs="Times New Roman"/>
          <w:color w:val="auto"/>
          <w:sz w:val="24"/>
          <w:szCs w:val="24"/>
        </w:rPr>
      </w:pPr>
      <w:bookmarkStart w:id="4" w:name="_Toc22718489"/>
      <w:r w:rsidRPr="00765E19">
        <w:rPr>
          <w:rFonts w:ascii="Times New Roman" w:hAnsi="Times New Roman" w:cs="Times New Roman"/>
          <w:color w:val="auto"/>
          <w:sz w:val="24"/>
          <w:szCs w:val="24"/>
        </w:rPr>
        <w:lastRenderedPageBreak/>
        <w:t>An analysis of the automotive manufacturing industry</w:t>
      </w:r>
      <w:bookmarkEnd w:id="4"/>
    </w:p>
    <w:p w:rsidR="00FC6DDC" w:rsidRPr="00765E19" w:rsidRDefault="00FC6DDC" w:rsidP="00525B6B">
      <w:pPr>
        <w:spacing w:line="480" w:lineRule="auto"/>
        <w:ind w:firstLine="720"/>
        <w:rPr>
          <w:rFonts w:ascii="Times New Roman" w:hAnsi="Times New Roman" w:cs="Times New Roman"/>
        </w:rPr>
      </w:pPr>
      <w:r w:rsidRPr="00765E19">
        <w:rPr>
          <w:rFonts w:ascii="Times New Roman" w:hAnsi="Times New Roman" w:cs="Times New Roman"/>
        </w:rPr>
        <w:t>In general, today, the automotive industry globally remains to be in better shape than a few years ago. Following the recent economic recession, vehicle sales have recovered, especially in Canada, the United States, and China (Musonera&amp; Cagle, 2019). This growth is expected to remain strong, especially in emerging markets. For this report, five major types of vehicle categories include wagon/sedan; Pick up, SUV c</w:t>
      </w:r>
      <w:r w:rsidR="00525B6B" w:rsidRPr="00765E19">
        <w:rPr>
          <w:rFonts w:ascii="Times New Roman" w:hAnsi="Times New Roman" w:cs="Times New Roman"/>
        </w:rPr>
        <w:t>ar, SUV truck, and Minivan/Van.</w:t>
      </w:r>
    </w:p>
    <w:p w:rsidR="00FC6DDC" w:rsidRPr="00765E19" w:rsidRDefault="00FC6DDC" w:rsidP="003C7126">
      <w:pPr>
        <w:spacing w:line="480" w:lineRule="auto"/>
        <w:jc w:val="center"/>
        <w:rPr>
          <w:rFonts w:ascii="Times New Roman" w:hAnsi="Times New Roman" w:cs="Times New Roman"/>
          <w:b/>
        </w:rPr>
      </w:pPr>
      <w:r w:rsidRPr="00765E19">
        <w:rPr>
          <w:rFonts w:ascii="Times New Roman" w:hAnsi="Times New Roman" w:cs="Times New Roman"/>
          <w:b/>
        </w:rPr>
        <w:t>The trend in gas-powered vehicle Industry</w:t>
      </w:r>
    </w:p>
    <w:p w:rsidR="00FC6DDC" w:rsidRPr="00765E19" w:rsidRDefault="00FC6DDC" w:rsidP="00D5654B">
      <w:pPr>
        <w:spacing w:line="480" w:lineRule="auto"/>
        <w:ind w:firstLine="720"/>
        <w:rPr>
          <w:rFonts w:ascii="Times New Roman" w:hAnsi="Times New Roman" w:cs="Times New Roman"/>
        </w:rPr>
      </w:pPr>
      <w:r w:rsidRPr="00765E19">
        <w:rPr>
          <w:rFonts w:ascii="Times New Roman" w:hAnsi="Times New Roman" w:cs="Times New Roman"/>
        </w:rPr>
        <w:t xml:space="preserve">The conventional gasoline-powered vehicle industry has recently started to show market stagnation, with sales reportedly dropping in 2018 and 2019 (Musonera&amp; Cagle, 2019). An internal Combustion Engine (ICE) vehicle sale declined by 2 percent in 2018 to below 87 million units, and the trend is expected to continue. Figures for the first half of 2019 show a similar pattern in decline with china and India reporting 14 percent and 10 percent drop, respectively. </w:t>
      </w:r>
    </w:p>
    <w:p w:rsidR="00FC6DDC" w:rsidRPr="00765E19" w:rsidRDefault="00FC6DDC" w:rsidP="00D5654B">
      <w:pPr>
        <w:spacing w:line="480" w:lineRule="auto"/>
        <w:ind w:firstLine="720"/>
        <w:rPr>
          <w:rFonts w:ascii="Times New Roman" w:hAnsi="Times New Roman" w:cs="Times New Roman"/>
        </w:rPr>
      </w:pPr>
      <w:r w:rsidRPr="00765E19">
        <w:rPr>
          <w:rFonts w:ascii="Times New Roman" w:hAnsi="Times New Roman" w:cs="Times New Roman"/>
        </w:rPr>
        <w:t xml:space="preserve">The overall market is moving towards SUV cars and SUV trucks, according to statistics. In 2017 SUV cars and trucks accounted for over 33.8 percent of total global car sales. In 2018, 29.77 </w:t>
      </w:r>
      <w:r w:rsidR="00F8016B" w:rsidRPr="00765E19">
        <w:rPr>
          <w:rFonts w:ascii="Times New Roman" w:hAnsi="Times New Roman" w:cs="Times New Roman"/>
        </w:rPr>
        <w:t xml:space="preserve">million units of </w:t>
      </w:r>
      <w:r w:rsidRPr="00765E19">
        <w:rPr>
          <w:rFonts w:ascii="Times New Roman" w:hAnsi="Times New Roman" w:cs="Times New Roman"/>
        </w:rPr>
        <w:t>both SUV cars and trucks were sold, indicating a growth of 6.8 percent (1.9 million) compared to 2017. Therefore customers are sending a clear message globally that SUV is vehicles they prefer to drive</w:t>
      </w:r>
      <w:r w:rsidR="00F8016B" w:rsidRPr="00765E19">
        <w:rPr>
          <w:rFonts w:ascii="Times New Roman" w:hAnsi="Times New Roman" w:cs="Times New Roman"/>
        </w:rPr>
        <w:t xml:space="preserve"> (see graphics 1 and 2)</w:t>
      </w:r>
      <w:r w:rsidRPr="00765E19">
        <w:rPr>
          <w:rFonts w:ascii="Times New Roman" w:hAnsi="Times New Roman" w:cs="Times New Roman"/>
        </w:rPr>
        <w:t xml:space="preserve">. </w:t>
      </w:r>
    </w:p>
    <w:p w:rsidR="00FC6DDC" w:rsidRPr="00765E19" w:rsidRDefault="00FC6DDC" w:rsidP="003C7126">
      <w:pPr>
        <w:spacing w:line="480" w:lineRule="auto"/>
        <w:ind w:firstLine="720"/>
        <w:rPr>
          <w:rFonts w:ascii="Times New Roman" w:hAnsi="Times New Roman" w:cs="Times New Roman"/>
        </w:rPr>
      </w:pPr>
      <w:r w:rsidRPr="00765E19">
        <w:rPr>
          <w:rFonts w:ascii="Times New Roman" w:hAnsi="Times New Roman" w:cs="Times New Roman"/>
        </w:rPr>
        <w:t>As of 2017, Canadian buyers are more inclined to purchase light trucks than passenger cars.  According to DesRosiers Automotive Consultant Inc., sales in the light trucks category, which includes SUVs, vans, and pickup trucks, attained 1.39 million units. The market share of this cat</w:t>
      </w:r>
      <w:r w:rsidR="00E0007B" w:rsidRPr="00765E19">
        <w:rPr>
          <w:rFonts w:ascii="Times New Roman" w:hAnsi="Times New Roman" w:cs="Times New Roman"/>
        </w:rPr>
        <w:t xml:space="preserve">egory increased by 8.7 percent </w:t>
      </w:r>
      <w:r w:rsidRPr="00765E19">
        <w:rPr>
          <w:rFonts w:ascii="Times New Roman" w:hAnsi="Times New Roman" w:cs="Times New Roman"/>
        </w:rPr>
        <w:t xml:space="preserve">to a total of 68.6 percent </w:t>
      </w:r>
      <w:r w:rsidR="00E0007B" w:rsidRPr="00765E19">
        <w:rPr>
          <w:rFonts w:ascii="Times New Roman" w:hAnsi="Times New Roman" w:cs="Times New Roman"/>
        </w:rPr>
        <w:t xml:space="preserve">compared to 2017. </w:t>
      </w:r>
      <w:r w:rsidRPr="00765E19">
        <w:rPr>
          <w:rFonts w:ascii="Times New Roman" w:hAnsi="Times New Roman" w:cs="Times New Roman"/>
        </w:rPr>
        <w:t>In comparison, only 639,823 passenger cars were sold in that same time, a decrease of 3.4 percent of its 2016 market share. (Siekierska, 2018)</w:t>
      </w:r>
    </w:p>
    <w:p w:rsidR="00FC6DDC" w:rsidRPr="00765E19" w:rsidRDefault="00FC6DDC" w:rsidP="003C7126">
      <w:pPr>
        <w:spacing w:line="480" w:lineRule="auto"/>
        <w:jc w:val="center"/>
        <w:rPr>
          <w:rFonts w:ascii="Times New Roman" w:hAnsi="Times New Roman" w:cs="Times New Roman"/>
          <w:b/>
        </w:rPr>
      </w:pPr>
      <w:r w:rsidRPr="00765E19">
        <w:rPr>
          <w:rFonts w:ascii="Times New Roman" w:hAnsi="Times New Roman" w:cs="Times New Roman"/>
          <w:b/>
        </w:rPr>
        <w:lastRenderedPageBreak/>
        <w:t>The trend in the electric vehicle sector</w:t>
      </w:r>
    </w:p>
    <w:p w:rsidR="00FC6DDC" w:rsidRPr="00765E19" w:rsidRDefault="00FC6DDC" w:rsidP="00D5654B">
      <w:pPr>
        <w:spacing w:line="480" w:lineRule="auto"/>
        <w:ind w:firstLine="720"/>
        <w:rPr>
          <w:rFonts w:ascii="Times New Roman" w:hAnsi="Times New Roman" w:cs="Times New Roman"/>
        </w:rPr>
      </w:pPr>
      <w:r w:rsidRPr="00765E19">
        <w:rPr>
          <w:rFonts w:ascii="Times New Roman" w:hAnsi="Times New Roman" w:cs="Times New Roman"/>
        </w:rPr>
        <w:t>With electric car manufacturers unveiling new vehicle models regularly, there is a growing sense that soon, they will have an impact on the global vehicle market share (Kauerhof, 2017). The manufacturers plan to achieve 350 models by the year 2025, ranging from small to medium vehicles. The industry also plans to increase annual electric car sales from 2 million achieved in 2018, which represents a 0.5 percent market share to 20 million or 7 percent market share by 2030 (Musonera&amp; Cagle, 2019). Electric vehicles are of a different class to traditional gasoline-fueled vehicles. The major global electric car manufacturers include Tesla (Model S, Model X, and Model 3), BMW (i3), and Nissan (Nissan Leaf), Chevrolet (Chevrolet Bolt), Ford (Ford Focus Electric), Volkswagen (Volkswagen e-golf) and others</w:t>
      </w:r>
      <w:r w:rsidR="00E15888" w:rsidRPr="00765E19">
        <w:rPr>
          <w:rFonts w:ascii="Times New Roman" w:hAnsi="Times New Roman" w:cs="Times New Roman"/>
        </w:rPr>
        <w:t xml:space="preserve"> (see Appendix 1)</w:t>
      </w:r>
      <w:r w:rsidRPr="00765E19">
        <w:rPr>
          <w:rFonts w:ascii="Times New Roman" w:hAnsi="Times New Roman" w:cs="Times New Roman"/>
        </w:rPr>
        <w:t>.</w:t>
      </w:r>
    </w:p>
    <w:p w:rsidR="00FC6DDC" w:rsidRPr="00765E19" w:rsidRDefault="00FC6DDC" w:rsidP="00D5654B">
      <w:pPr>
        <w:spacing w:line="480" w:lineRule="auto"/>
        <w:ind w:firstLine="720"/>
        <w:rPr>
          <w:rFonts w:ascii="Times New Roman" w:hAnsi="Times New Roman" w:cs="Times New Roman"/>
        </w:rPr>
      </w:pPr>
      <w:r w:rsidRPr="00765E19">
        <w:rPr>
          <w:rFonts w:ascii="Times New Roman" w:hAnsi="Times New Roman" w:cs="Times New Roman"/>
        </w:rPr>
        <w:t>The sale of electric vehicles (EV) is on the rise. For instance, in Canada, a 20.4 percent increase from Q1 2018 to Q1 2019 was observed. The major provinces that buy EV are Quebec, British Columbia, and Ontario, with respectively 42,551, 19 893 and 35,271electric vehicle purchased in 2018. The top 3 EV in Canada are the Tesla Model 3 with 1,594 units sold in Q1 2019, the Hyundai Kona with 1,163 units sold, and the Mitsubishi Outlander with 710 units sold. It is also important to note that, in the realm of EV, battery-electric vehicles (BEVs) are getting more popular than plug-in hybrid vehicles (PHEVs). Compared to Q1 2018, BEVs sold 49.7 percent more in Q1 2019, compared to a 71.1 percent decline in PHEVs sales in the same period. ("Electric Vehicle Sales in Canada," 2019)</w:t>
      </w:r>
    </w:p>
    <w:p w:rsidR="00FC6DDC" w:rsidRPr="00765E19" w:rsidRDefault="00FC6DDC" w:rsidP="003C7126">
      <w:pPr>
        <w:spacing w:line="480" w:lineRule="auto"/>
        <w:jc w:val="center"/>
        <w:rPr>
          <w:rFonts w:ascii="Times New Roman" w:hAnsi="Times New Roman" w:cs="Times New Roman"/>
          <w:b/>
        </w:rPr>
      </w:pPr>
      <w:r w:rsidRPr="00765E19">
        <w:rPr>
          <w:rFonts w:ascii="Times New Roman" w:hAnsi="Times New Roman" w:cs="Times New Roman"/>
          <w:b/>
        </w:rPr>
        <w:t>Major players</w:t>
      </w:r>
    </w:p>
    <w:p w:rsidR="00FC6DDC" w:rsidRPr="00765E19" w:rsidRDefault="00FC6DDC" w:rsidP="00D5654B">
      <w:pPr>
        <w:spacing w:line="480" w:lineRule="auto"/>
        <w:ind w:firstLine="720"/>
        <w:rPr>
          <w:rFonts w:ascii="Times New Roman" w:hAnsi="Times New Roman" w:cs="Times New Roman"/>
        </w:rPr>
      </w:pPr>
      <w:r w:rsidRPr="00765E19">
        <w:rPr>
          <w:rFonts w:ascii="Times New Roman" w:hAnsi="Times New Roman" w:cs="Times New Roman"/>
        </w:rPr>
        <w:t xml:space="preserve">Canada's top 4 Conventional auto sellers are Ford, Toyota, Honda, and Chevrolet. For the year 2018, Ford sold 206,926 cars, Toyota sold 139,800, Honda sold 129,303, and Chevrolet sold 119,714. ("Canada Auto Sales Figures By Brand," 2019) Combined, these companies own </w:t>
      </w:r>
      <w:r w:rsidRPr="00765E19">
        <w:rPr>
          <w:rFonts w:ascii="Times New Roman" w:hAnsi="Times New Roman" w:cs="Times New Roman"/>
        </w:rPr>
        <w:lastRenderedPageBreak/>
        <w:t>over 40 percent of the Canadian market. All of these companies manufacture their cars in factories based in Ontario. ("Vehicles made in Canada, "2019)</w:t>
      </w:r>
    </w:p>
    <w:p w:rsidR="00FC6DDC" w:rsidRPr="00765E19" w:rsidRDefault="00FC6DDC" w:rsidP="00D5654B">
      <w:pPr>
        <w:pStyle w:val="Heading1"/>
        <w:spacing w:line="480" w:lineRule="auto"/>
        <w:jc w:val="center"/>
        <w:rPr>
          <w:rFonts w:ascii="Times New Roman" w:hAnsi="Times New Roman" w:cs="Times New Roman"/>
          <w:color w:val="auto"/>
          <w:sz w:val="24"/>
          <w:szCs w:val="24"/>
        </w:rPr>
      </w:pPr>
      <w:bookmarkStart w:id="5" w:name="_Toc22718490"/>
      <w:r w:rsidRPr="00765E19">
        <w:rPr>
          <w:rFonts w:ascii="Times New Roman" w:hAnsi="Times New Roman" w:cs="Times New Roman"/>
          <w:color w:val="auto"/>
          <w:sz w:val="24"/>
          <w:szCs w:val="24"/>
        </w:rPr>
        <w:t>Changing customer preferences</w:t>
      </w:r>
      <w:bookmarkEnd w:id="5"/>
    </w:p>
    <w:p w:rsidR="00FC6DDC" w:rsidRPr="00765E19" w:rsidRDefault="00FC6DDC" w:rsidP="003C7126">
      <w:pPr>
        <w:spacing w:line="480" w:lineRule="auto"/>
        <w:ind w:firstLine="720"/>
        <w:rPr>
          <w:rFonts w:ascii="Times New Roman" w:hAnsi="Times New Roman" w:cs="Times New Roman"/>
        </w:rPr>
      </w:pPr>
      <w:r w:rsidRPr="00765E19">
        <w:rPr>
          <w:rFonts w:ascii="Times New Roman" w:hAnsi="Times New Roman" w:cs="Times New Roman"/>
        </w:rPr>
        <w:t xml:space="preserve">As noted in trend analysis, the overall market is moving towards the SUV cars and SUV trucks according to statistics. In 2017 SUV cars and trucks accounted for over 33.8 percent of total global car sales. In 2018, 29.77 </w:t>
      </w:r>
      <w:r w:rsidR="00E0007B" w:rsidRPr="00765E19">
        <w:rPr>
          <w:rFonts w:ascii="Times New Roman" w:hAnsi="Times New Roman" w:cs="Times New Roman"/>
        </w:rPr>
        <w:t>million units of</w:t>
      </w:r>
      <w:r w:rsidRPr="00765E19">
        <w:rPr>
          <w:rFonts w:ascii="Times New Roman" w:hAnsi="Times New Roman" w:cs="Times New Roman"/>
        </w:rPr>
        <w:t xml:space="preserve"> both SUV cars and trucks were sold, indicating a growth of 6.8 percent (1.9 million) compared to 2017. Therefore customers are sending a clear message globally that SUV is vehicles they p</w:t>
      </w:r>
      <w:r w:rsidR="003C7126" w:rsidRPr="00765E19">
        <w:rPr>
          <w:rFonts w:ascii="Times New Roman" w:hAnsi="Times New Roman" w:cs="Times New Roman"/>
        </w:rPr>
        <w:t xml:space="preserve">refer to drive. </w:t>
      </w:r>
      <w:r w:rsidRPr="00765E19">
        <w:rPr>
          <w:rFonts w:ascii="Times New Roman" w:hAnsi="Times New Roman" w:cs="Times New Roman"/>
        </w:rPr>
        <w:t xml:space="preserve">Looking at the current customer trend, notably, customers prefer larger and less fuel-efficient cars (SUVs). Currently, there are about 200 million SUV cars and trucks worldwide compared to an estimated 35million in 2010. Though they are still effective transportation means, today's society is exhibiting shifting preferences where environmental protection and conservation remains a priority (Xie&amp; Lin, 2017). The solution to the emerging issue of reducing carbon dioxide emissions is the production of electric cars. </w:t>
      </w:r>
    </w:p>
    <w:p w:rsidR="00FC6DDC" w:rsidRPr="00765E19" w:rsidRDefault="00FC6DDC" w:rsidP="00D5654B">
      <w:pPr>
        <w:spacing w:line="480" w:lineRule="auto"/>
        <w:ind w:firstLine="720"/>
        <w:rPr>
          <w:rFonts w:ascii="Times New Roman" w:hAnsi="Times New Roman" w:cs="Times New Roman"/>
        </w:rPr>
      </w:pPr>
      <w:r w:rsidRPr="00765E19">
        <w:rPr>
          <w:rFonts w:ascii="Times New Roman" w:hAnsi="Times New Roman" w:cs="Times New Roman"/>
        </w:rPr>
        <w:t xml:space="preserve">The number of electric cars has been in the increase lately, but compared to the global demand, the market will keep growing. The continued preference by customers towards SUVs has led to increased carbon dioxide emissions (Xie&amp; Lin, 2017). The global population preferences in terms of car purchases are changing. Car manufacturing companies need to take this into account to ensure their market superiority, as the competition is huge in this sector. Considering customer preferences and increasing demand to protect and conserve the environment, an electric Toyota SUV truck would be an immediate hit on the market. </w:t>
      </w:r>
    </w:p>
    <w:p w:rsidR="00FC6DDC" w:rsidRPr="00765E19" w:rsidRDefault="00FC6DDC" w:rsidP="00D5654B">
      <w:pPr>
        <w:pStyle w:val="Heading1"/>
        <w:spacing w:line="480" w:lineRule="auto"/>
        <w:jc w:val="center"/>
        <w:rPr>
          <w:rFonts w:ascii="Times New Roman" w:hAnsi="Times New Roman" w:cs="Times New Roman"/>
          <w:color w:val="auto"/>
          <w:sz w:val="24"/>
          <w:szCs w:val="24"/>
        </w:rPr>
      </w:pPr>
      <w:bookmarkStart w:id="6" w:name="_Toc22718491"/>
      <w:r w:rsidRPr="00765E19">
        <w:rPr>
          <w:rFonts w:ascii="Times New Roman" w:hAnsi="Times New Roman" w:cs="Times New Roman"/>
          <w:color w:val="auto"/>
          <w:sz w:val="24"/>
          <w:szCs w:val="24"/>
        </w:rPr>
        <w:lastRenderedPageBreak/>
        <w:t>Pricing</w:t>
      </w:r>
      <w:bookmarkEnd w:id="6"/>
    </w:p>
    <w:p w:rsidR="00BD50DF" w:rsidRPr="00765E19" w:rsidRDefault="006864B5" w:rsidP="00D5654B">
      <w:pPr>
        <w:spacing w:line="480" w:lineRule="auto"/>
        <w:ind w:firstLine="720"/>
        <w:rPr>
          <w:rFonts w:ascii="Times New Roman" w:hAnsi="Times New Roman" w:cs="Times New Roman"/>
        </w:rPr>
      </w:pPr>
      <w:r w:rsidRPr="00765E19">
        <w:rPr>
          <w:rFonts w:ascii="Times New Roman" w:hAnsi="Times New Roman" w:cs="Times New Roman"/>
        </w:rPr>
        <w:t xml:space="preserve">I’m able to complete this task in 45 hours. Fees for my service shall include an hourly rate of $60 plus </w:t>
      </w:r>
      <w:r w:rsidR="00AA4EED" w:rsidRPr="00765E19">
        <w:rPr>
          <w:rFonts w:ascii="Times New Roman" w:hAnsi="Times New Roman" w:cs="Times New Roman"/>
        </w:rPr>
        <w:t>estimates $250 for covering printing, travelling and photocopying. Total cost for completing the task is $2,950.</w:t>
      </w:r>
    </w:p>
    <w:p w:rsidR="00EF435E" w:rsidRPr="00765E19" w:rsidRDefault="00EF435E" w:rsidP="00EF435E">
      <w:pPr>
        <w:pStyle w:val="Heading1"/>
        <w:spacing w:line="480" w:lineRule="auto"/>
        <w:jc w:val="center"/>
        <w:rPr>
          <w:rFonts w:ascii="Times New Roman" w:hAnsi="Times New Roman" w:cs="Times New Roman"/>
          <w:color w:val="auto"/>
          <w:sz w:val="24"/>
          <w:szCs w:val="24"/>
        </w:rPr>
      </w:pPr>
      <w:bookmarkStart w:id="7" w:name="_Toc22718492"/>
      <w:r w:rsidRPr="00765E19">
        <w:rPr>
          <w:rFonts w:ascii="Times New Roman" w:hAnsi="Times New Roman" w:cs="Times New Roman"/>
          <w:color w:val="auto"/>
          <w:sz w:val="24"/>
          <w:szCs w:val="24"/>
        </w:rPr>
        <w:t>Timeline</w:t>
      </w:r>
      <w:bookmarkEnd w:id="7"/>
    </w:p>
    <w:p w:rsidR="00EF435E" w:rsidRPr="00765E19" w:rsidRDefault="00EF435E" w:rsidP="00D5654B">
      <w:pPr>
        <w:spacing w:line="480" w:lineRule="auto"/>
        <w:ind w:firstLine="720"/>
        <w:rPr>
          <w:rFonts w:ascii="Times New Roman" w:hAnsi="Times New Roman" w:cs="Times New Roman"/>
        </w:rPr>
      </w:pPr>
      <w:r w:rsidRPr="00765E19">
        <w:rPr>
          <w:rFonts w:ascii="Times New Roman" w:hAnsi="Times New Roman" w:cs="Times New Roman"/>
        </w:rPr>
        <w:t>This section of the report presents schedule of work indicating various deadlines per each stage.</w:t>
      </w:r>
    </w:p>
    <w:p w:rsidR="00314A26" w:rsidRPr="00765E19" w:rsidRDefault="00A05D70" w:rsidP="00A05D70">
      <w:pPr>
        <w:pStyle w:val="ListParagraph"/>
        <w:numPr>
          <w:ilvl w:val="0"/>
          <w:numId w:val="2"/>
        </w:numPr>
        <w:spacing w:line="480" w:lineRule="auto"/>
        <w:rPr>
          <w:rFonts w:ascii="Times New Roman" w:hAnsi="Times New Roman" w:cs="Times New Roman"/>
        </w:rPr>
      </w:pPr>
      <w:r w:rsidRPr="00765E19">
        <w:rPr>
          <w:rFonts w:ascii="Times New Roman" w:hAnsi="Times New Roman" w:cs="Times New Roman"/>
        </w:rPr>
        <w:t>Analysis of the automotive industry</w:t>
      </w:r>
      <w:r w:rsidR="00314A26" w:rsidRPr="00765E19">
        <w:rPr>
          <w:rFonts w:ascii="Times New Roman" w:hAnsi="Times New Roman" w:cs="Times New Roman"/>
        </w:rPr>
        <w:t>: October 30, 2019</w:t>
      </w:r>
    </w:p>
    <w:p w:rsidR="00314A26" w:rsidRPr="00765E19" w:rsidRDefault="00314A26" w:rsidP="00A05D70">
      <w:pPr>
        <w:pStyle w:val="ListParagraph"/>
        <w:numPr>
          <w:ilvl w:val="0"/>
          <w:numId w:val="2"/>
        </w:numPr>
        <w:spacing w:line="480" w:lineRule="auto"/>
        <w:rPr>
          <w:rFonts w:ascii="Times New Roman" w:hAnsi="Times New Roman" w:cs="Times New Roman"/>
        </w:rPr>
      </w:pPr>
      <w:r w:rsidRPr="00765E19">
        <w:rPr>
          <w:rFonts w:ascii="Times New Roman" w:hAnsi="Times New Roman" w:cs="Times New Roman"/>
        </w:rPr>
        <w:t>Research on Toyota Motor Vehicle operations: November 15,2019</w:t>
      </w:r>
    </w:p>
    <w:p w:rsidR="00314A26" w:rsidRPr="00765E19" w:rsidRDefault="00314A26" w:rsidP="00A05D70">
      <w:pPr>
        <w:pStyle w:val="ListParagraph"/>
        <w:numPr>
          <w:ilvl w:val="0"/>
          <w:numId w:val="2"/>
        </w:numPr>
        <w:spacing w:line="480" w:lineRule="auto"/>
        <w:rPr>
          <w:rFonts w:ascii="Times New Roman" w:hAnsi="Times New Roman" w:cs="Times New Roman"/>
        </w:rPr>
      </w:pPr>
      <w:r w:rsidRPr="00765E19">
        <w:rPr>
          <w:rFonts w:ascii="Times New Roman" w:hAnsi="Times New Roman" w:cs="Times New Roman"/>
        </w:rPr>
        <w:t>Review of the changing customer preferences: November 22,2019</w:t>
      </w:r>
    </w:p>
    <w:p w:rsidR="00051201" w:rsidRPr="00765E19" w:rsidRDefault="00314A26" w:rsidP="00A05D70">
      <w:pPr>
        <w:pStyle w:val="ListParagraph"/>
        <w:numPr>
          <w:ilvl w:val="0"/>
          <w:numId w:val="2"/>
        </w:numPr>
        <w:spacing w:line="480" w:lineRule="auto"/>
        <w:rPr>
          <w:rFonts w:ascii="Times New Roman" w:hAnsi="Times New Roman" w:cs="Times New Roman"/>
        </w:rPr>
      </w:pPr>
      <w:r w:rsidRPr="00765E19">
        <w:rPr>
          <w:rFonts w:ascii="Times New Roman" w:hAnsi="Times New Roman" w:cs="Times New Roman"/>
        </w:rPr>
        <w:t>Evaluation of electric vehicle manufacture: December 6,2019</w:t>
      </w:r>
    </w:p>
    <w:p w:rsidR="00EF435E" w:rsidRPr="00765E19" w:rsidRDefault="00051201" w:rsidP="00051201">
      <w:pPr>
        <w:pStyle w:val="Heading1"/>
        <w:spacing w:line="480" w:lineRule="auto"/>
        <w:jc w:val="center"/>
        <w:rPr>
          <w:rFonts w:ascii="Times New Roman" w:hAnsi="Times New Roman" w:cs="Times New Roman"/>
          <w:color w:val="auto"/>
          <w:sz w:val="24"/>
          <w:szCs w:val="24"/>
        </w:rPr>
      </w:pPr>
      <w:bookmarkStart w:id="8" w:name="_Toc22718493"/>
      <w:r w:rsidRPr="00765E19">
        <w:rPr>
          <w:rFonts w:ascii="Times New Roman" w:hAnsi="Times New Roman" w:cs="Times New Roman"/>
          <w:color w:val="auto"/>
          <w:sz w:val="24"/>
          <w:szCs w:val="24"/>
        </w:rPr>
        <w:t>Qualifications</w:t>
      </w:r>
      <w:bookmarkEnd w:id="8"/>
    </w:p>
    <w:p w:rsidR="00BD5091" w:rsidRPr="00765E19" w:rsidRDefault="00051201" w:rsidP="00D5654B">
      <w:pPr>
        <w:spacing w:line="480" w:lineRule="auto"/>
        <w:ind w:firstLine="720"/>
        <w:rPr>
          <w:rFonts w:ascii="Times New Roman" w:hAnsi="Times New Roman" w:cs="Times New Roman"/>
        </w:rPr>
      </w:pPr>
      <w:r w:rsidRPr="00765E19">
        <w:rPr>
          <w:rFonts w:ascii="Times New Roman" w:hAnsi="Times New Roman" w:cs="Times New Roman"/>
        </w:rPr>
        <w:t xml:space="preserve">As a marketing and business analyst specialist, I am adequately equipped to carry out this project to successful completion. I’m a passionate environmentalist and clearly understand the </w:t>
      </w:r>
      <w:r w:rsidR="00322B79" w:rsidRPr="00765E19">
        <w:rPr>
          <w:rFonts w:ascii="Times New Roman" w:hAnsi="Times New Roman" w:cs="Times New Roman"/>
        </w:rPr>
        <w:t xml:space="preserve">industry trends in addressing the global warming problem. </w:t>
      </w:r>
      <w:r w:rsidR="00723070" w:rsidRPr="00765E19">
        <w:rPr>
          <w:rFonts w:ascii="Times New Roman" w:hAnsi="Times New Roman" w:cs="Times New Roman"/>
        </w:rPr>
        <w:t xml:space="preserve">Thanks to marketing knowledge and business analysis skills; I’m confident electric SUVis the way to go to reduce global CO2 emissions and ensure future profitability in light of the steep competition in this industry.  </w:t>
      </w:r>
    </w:p>
    <w:p w:rsidR="00BD5091" w:rsidRPr="00765E19" w:rsidRDefault="00BD5091" w:rsidP="00D5654B">
      <w:pPr>
        <w:spacing w:after="200" w:line="480" w:lineRule="auto"/>
        <w:rPr>
          <w:rFonts w:ascii="Times New Roman" w:hAnsi="Times New Roman" w:cs="Times New Roman"/>
        </w:rPr>
      </w:pPr>
      <w:r w:rsidRPr="00765E19">
        <w:rPr>
          <w:rFonts w:ascii="Times New Roman" w:hAnsi="Times New Roman" w:cs="Times New Roman"/>
        </w:rPr>
        <w:br w:type="page"/>
      </w:r>
    </w:p>
    <w:p w:rsidR="00500220" w:rsidRPr="00765E19" w:rsidRDefault="00E0007B" w:rsidP="00D5654B">
      <w:pPr>
        <w:pStyle w:val="Heading1"/>
        <w:spacing w:line="480" w:lineRule="auto"/>
        <w:jc w:val="center"/>
        <w:rPr>
          <w:rFonts w:ascii="Times New Roman" w:hAnsi="Times New Roman" w:cs="Times New Roman"/>
          <w:b w:val="0"/>
          <w:color w:val="auto"/>
          <w:sz w:val="24"/>
          <w:szCs w:val="24"/>
        </w:rPr>
      </w:pPr>
      <w:bookmarkStart w:id="9" w:name="_Toc22718494"/>
      <w:r w:rsidRPr="00765E19">
        <w:rPr>
          <w:rFonts w:ascii="Times New Roman" w:hAnsi="Times New Roman" w:cs="Times New Roman"/>
          <w:b w:val="0"/>
          <w:color w:val="auto"/>
          <w:sz w:val="24"/>
          <w:szCs w:val="24"/>
        </w:rPr>
        <w:lastRenderedPageBreak/>
        <w:t>References</w:t>
      </w:r>
      <w:bookmarkEnd w:id="9"/>
    </w:p>
    <w:p w:rsidR="00F608DE" w:rsidRPr="00765E19" w:rsidRDefault="00F608DE" w:rsidP="00D5654B">
      <w:pPr>
        <w:spacing w:line="480" w:lineRule="auto"/>
        <w:ind w:left="720" w:hanging="720"/>
        <w:rPr>
          <w:rFonts w:ascii="Times New Roman" w:eastAsia="Times New Roman" w:hAnsi="Times New Roman" w:cs="Times New Roman"/>
        </w:rPr>
      </w:pPr>
      <w:r w:rsidRPr="00765E19">
        <w:rPr>
          <w:rFonts w:ascii="Times New Roman" w:eastAsia="Times New Roman" w:hAnsi="Times New Roman" w:cs="Times New Roman"/>
        </w:rPr>
        <w:t xml:space="preserve">Canada Auto Sales Figures By Brand. (2019, September 10). Retrieved from </w:t>
      </w:r>
      <w:hyperlink r:id="rId8" w:history="1">
        <w:r w:rsidRPr="00765E19">
          <w:rPr>
            <w:rFonts w:ascii="Times New Roman" w:eastAsia="Times New Roman" w:hAnsi="Times New Roman" w:cs="Times New Roman"/>
            <w:u w:val="single"/>
          </w:rPr>
          <w:t>http://www.goodcarbadcar.net/canada-auto-sales-figures-by-brand/</w:t>
        </w:r>
      </w:hyperlink>
    </w:p>
    <w:p w:rsidR="00E0007B" w:rsidRPr="00765E19" w:rsidRDefault="00F608DE" w:rsidP="00D5654B">
      <w:pPr>
        <w:spacing w:line="480" w:lineRule="auto"/>
        <w:ind w:left="720" w:hanging="720"/>
        <w:rPr>
          <w:rFonts w:ascii="Times New Roman" w:eastAsia="Times New Roman" w:hAnsi="Times New Roman" w:cs="Times New Roman"/>
        </w:rPr>
      </w:pPr>
      <w:r w:rsidRPr="00765E19">
        <w:rPr>
          <w:rFonts w:ascii="Times New Roman" w:eastAsia="Times New Roman" w:hAnsi="Times New Roman" w:cs="Times New Roman"/>
        </w:rPr>
        <w:t xml:space="preserve">Electric Mobility Canada.( 2019) </w:t>
      </w:r>
      <w:r w:rsidRPr="00765E19">
        <w:rPr>
          <w:rFonts w:ascii="Times New Roman" w:eastAsia="Times New Roman" w:hAnsi="Times New Roman" w:cs="Times New Roman"/>
          <w:i/>
          <w:iCs/>
        </w:rPr>
        <w:t xml:space="preserve">Electric Vehicle Sales in Canada – Q1 2019. </w:t>
      </w:r>
      <w:r w:rsidRPr="00765E19">
        <w:rPr>
          <w:rFonts w:ascii="Times New Roman" w:eastAsia="Times New Roman" w:hAnsi="Times New Roman" w:cs="Times New Roman"/>
        </w:rPr>
        <w:t xml:space="preserve">Retrieved from </w:t>
      </w:r>
      <w:hyperlink r:id="rId9" w:history="1">
        <w:r w:rsidRPr="00765E19">
          <w:rPr>
            <w:rFonts w:ascii="Times New Roman" w:eastAsia="Times New Roman" w:hAnsi="Times New Roman" w:cs="Times New Roman"/>
            <w:u w:val="single"/>
          </w:rPr>
          <w:t>https://www.emc-mec.ca/wp-content/uploads/Sales-Report-Q1-2019.pdf</w:t>
        </w:r>
      </w:hyperlink>
    </w:p>
    <w:p w:rsidR="00F608DE" w:rsidRPr="00765E19" w:rsidRDefault="00F608DE" w:rsidP="00D5654B">
      <w:pPr>
        <w:spacing w:line="480" w:lineRule="auto"/>
        <w:ind w:left="720" w:hanging="720"/>
        <w:rPr>
          <w:rFonts w:ascii="Times New Roman" w:eastAsia="Times New Roman" w:hAnsi="Times New Roman" w:cs="Times New Roman"/>
        </w:rPr>
      </w:pPr>
      <w:r w:rsidRPr="00765E19">
        <w:rPr>
          <w:rFonts w:ascii="Times New Roman" w:hAnsi="Times New Roman" w:cs="Times New Roman"/>
        </w:rPr>
        <w:t>Kauerhof, A. (2017). Strategies for Autonomous, Connected, and Smart Mobility in the Automotive Industry.A Comparative Analysis of BMW Group and Tesla Motors Inc. GRIN Publishing.</w:t>
      </w:r>
    </w:p>
    <w:p w:rsidR="00F608DE" w:rsidRPr="00765E19" w:rsidRDefault="00F608DE" w:rsidP="00D5654B">
      <w:pPr>
        <w:spacing w:line="480" w:lineRule="auto"/>
        <w:ind w:left="720" w:hanging="720"/>
        <w:rPr>
          <w:rFonts w:ascii="Times New Roman" w:hAnsi="Times New Roman" w:cs="Times New Roman"/>
        </w:rPr>
      </w:pPr>
      <w:r w:rsidRPr="00765E19">
        <w:rPr>
          <w:rFonts w:ascii="Times New Roman" w:hAnsi="Times New Roman" w:cs="Times New Roman"/>
        </w:rPr>
        <w:t>Liu, J. H., &amp;Meng, Z. (2017). Innovation model analysis of new energy vehicles: taking Toyota, Tesla, and BYD as an example. Procedia Engineering, 174, 965-972.</w:t>
      </w:r>
    </w:p>
    <w:p w:rsidR="00F608DE" w:rsidRPr="00765E19" w:rsidRDefault="00F608DE" w:rsidP="00D5654B">
      <w:pPr>
        <w:spacing w:line="480" w:lineRule="auto"/>
        <w:ind w:left="720" w:hanging="720"/>
        <w:rPr>
          <w:rFonts w:ascii="Times New Roman" w:hAnsi="Times New Roman" w:cs="Times New Roman"/>
        </w:rPr>
      </w:pPr>
      <w:r w:rsidRPr="00765E19">
        <w:rPr>
          <w:rFonts w:ascii="Times New Roman" w:hAnsi="Times New Roman" w:cs="Times New Roman"/>
        </w:rPr>
        <w:t>Musonera, E., &amp; Cagle, C. (2019). Electric Car Brand Positioning in the Automotive Industry: Recommendations for Sustainable and Innovative Marketing Strategies. Journal of Strategic Innovation and Sustainability, 14(1).</w:t>
      </w:r>
    </w:p>
    <w:p w:rsidR="00F608DE" w:rsidRPr="00765E19" w:rsidRDefault="00F608DE" w:rsidP="00D5654B">
      <w:pPr>
        <w:spacing w:line="480" w:lineRule="auto"/>
        <w:ind w:left="720" w:hanging="720"/>
        <w:rPr>
          <w:rFonts w:ascii="Times New Roman" w:eastAsia="Times New Roman" w:hAnsi="Times New Roman" w:cs="Times New Roman"/>
        </w:rPr>
      </w:pPr>
      <w:r w:rsidRPr="00765E19">
        <w:rPr>
          <w:rFonts w:ascii="Times New Roman" w:eastAsia="Times New Roman" w:hAnsi="Times New Roman" w:cs="Times New Roman"/>
          <w:shd w:val="clear" w:color="auto" w:fill="FFFFFF"/>
        </w:rPr>
        <w:t xml:space="preserve">Siekierska, A. (2018, January 3). Canadian vehicle sales hit the two million mark for first time in 2017. Retrieved September 30, 2019, from </w:t>
      </w:r>
      <w:r w:rsidRPr="00765E19">
        <w:rPr>
          <w:rFonts w:ascii="Times New Roman" w:eastAsia="Times New Roman" w:hAnsi="Times New Roman" w:cs="Times New Roman"/>
          <w:u w:val="single"/>
          <w:shd w:val="clear" w:color="auto" w:fill="FFFFFF"/>
        </w:rPr>
        <w:t>https://business.financialpost.com/transportation/canadian-vehicle-sales-hit-the-two-million-mark-for-first-time-in-2017</w:t>
      </w:r>
      <w:r w:rsidRPr="00765E19">
        <w:rPr>
          <w:rFonts w:ascii="Times New Roman" w:eastAsia="Times New Roman" w:hAnsi="Times New Roman" w:cs="Times New Roman"/>
          <w:shd w:val="clear" w:color="auto" w:fill="FFFFFF"/>
        </w:rPr>
        <w:t>.</w:t>
      </w:r>
    </w:p>
    <w:p w:rsidR="004C0A31" w:rsidRPr="00765E19" w:rsidRDefault="00D73FBA" w:rsidP="00D5654B">
      <w:pPr>
        <w:spacing w:line="480" w:lineRule="auto"/>
        <w:ind w:left="720" w:hanging="720"/>
        <w:rPr>
          <w:rFonts w:ascii="Times New Roman" w:eastAsia="Times New Roman" w:hAnsi="Times New Roman" w:cs="Times New Roman"/>
          <w:shd w:val="clear" w:color="auto" w:fill="FFFFFF"/>
        </w:rPr>
      </w:pPr>
      <w:r w:rsidRPr="00765E19">
        <w:rPr>
          <w:rFonts w:ascii="Times New Roman" w:eastAsia="Times New Roman" w:hAnsi="Times New Roman" w:cs="Times New Roman"/>
          <w:shd w:val="clear" w:color="auto" w:fill="FFFFFF"/>
        </w:rPr>
        <w:t>Toma, S. G., &amp;Naruo, S. (2017). Total quality management and business excellence: the best practices at Toyota Motor Corporation. Amfiteatru Economic Journal, 19(45), 566-580.</w:t>
      </w:r>
    </w:p>
    <w:p w:rsidR="00F608DE" w:rsidRPr="00765E19" w:rsidRDefault="00F608DE" w:rsidP="00D5654B">
      <w:pPr>
        <w:spacing w:line="480" w:lineRule="auto"/>
        <w:ind w:left="720" w:hanging="720"/>
        <w:rPr>
          <w:rFonts w:ascii="Times New Roman" w:eastAsia="Times New Roman" w:hAnsi="Times New Roman" w:cs="Times New Roman"/>
          <w:shd w:val="clear" w:color="auto" w:fill="FFFFFF"/>
        </w:rPr>
      </w:pPr>
      <w:r w:rsidRPr="00765E19">
        <w:rPr>
          <w:rFonts w:ascii="Times New Roman" w:eastAsia="Times New Roman" w:hAnsi="Times New Roman" w:cs="Times New Roman"/>
          <w:shd w:val="clear" w:color="auto" w:fill="FFFFFF"/>
        </w:rPr>
        <w:t xml:space="preserve">Vehicles made in Canada 2018. (2019, January 10). Retrieved from </w:t>
      </w:r>
      <w:hyperlink r:id="rId10" w:history="1">
        <w:r w:rsidRPr="00765E19">
          <w:rPr>
            <w:rFonts w:ascii="Times New Roman" w:eastAsia="Times New Roman" w:hAnsi="Times New Roman" w:cs="Times New Roman"/>
            <w:shd w:val="clear" w:color="auto" w:fill="FFFFFF"/>
          </w:rPr>
          <w:t>https://www.ic.gc.ca/eic/site/auto-auto.nsf/eng/Home</w:t>
        </w:r>
      </w:hyperlink>
    </w:p>
    <w:p w:rsidR="00F608DE" w:rsidRPr="00765E19" w:rsidRDefault="004C0A31" w:rsidP="00D5654B">
      <w:pPr>
        <w:spacing w:line="480" w:lineRule="auto"/>
        <w:ind w:left="720" w:hanging="720"/>
        <w:rPr>
          <w:rFonts w:ascii="Times New Roman" w:eastAsia="Times New Roman" w:hAnsi="Times New Roman" w:cs="Times New Roman"/>
          <w:shd w:val="clear" w:color="auto" w:fill="FFFFFF"/>
        </w:rPr>
      </w:pPr>
      <w:r w:rsidRPr="00765E19">
        <w:rPr>
          <w:rFonts w:ascii="Times New Roman" w:eastAsia="Times New Roman" w:hAnsi="Times New Roman" w:cs="Times New Roman"/>
          <w:shd w:val="clear" w:color="auto" w:fill="FFFFFF"/>
        </w:rPr>
        <w:lastRenderedPageBreak/>
        <w:t>Xie, F., &amp; Lin, Z. (2017). Market-driven automotive industry compliance with fuel economy and greenhouse gas standards: Analysis based on consumer choice. Energy Policy, 108, 299-311.</w:t>
      </w:r>
    </w:p>
    <w:p w:rsidR="00F608DE" w:rsidRPr="00765E19" w:rsidRDefault="00F608DE" w:rsidP="00D5654B">
      <w:pPr>
        <w:spacing w:line="480" w:lineRule="auto"/>
        <w:ind w:hanging="720"/>
        <w:rPr>
          <w:rFonts w:ascii="Times New Roman" w:eastAsia="Times New Roman" w:hAnsi="Times New Roman" w:cs="Times New Roman"/>
          <w:shd w:val="clear" w:color="auto" w:fill="FFFFFF"/>
        </w:rPr>
      </w:pPr>
    </w:p>
    <w:p w:rsidR="00E0007B" w:rsidRPr="00765E19" w:rsidRDefault="00E0007B" w:rsidP="00D5654B">
      <w:pPr>
        <w:spacing w:line="480" w:lineRule="auto"/>
        <w:ind w:firstLine="720"/>
        <w:rPr>
          <w:rFonts w:ascii="Times New Roman" w:hAnsi="Times New Roman" w:cs="Times New Roman"/>
        </w:rPr>
      </w:pPr>
    </w:p>
    <w:p w:rsidR="00E0007B" w:rsidRPr="00765E19" w:rsidRDefault="00E0007B" w:rsidP="00D5654B">
      <w:pPr>
        <w:spacing w:after="200" w:line="480" w:lineRule="auto"/>
        <w:rPr>
          <w:rFonts w:ascii="Times New Roman" w:hAnsi="Times New Roman" w:cs="Times New Roman"/>
        </w:rPr>
      </w:pPr>
      <w:r w:rsidRPr="00765E19">
        <w:rPr>
          <w:rFonts w:ascii="Times New Roman" w:hAnsi="Times New Roman" w:cs="Times New Roman"/>
        </w:rPr>
        <w:br w:type="page"/>
      </w:r>
    </w:p>
    <w:p w:rsidR="00E0007B" w:rsidRPr="00765E19" w:rsidRDefault="00E0007B" w:rsidP="00D5654B">
      <w:pPr>
        <w:pStyle w:val="Heading1"/>
        <w:spacing w:line="480" w:lineRule="auto"/>
        <w:jc w:val="center"/>
        <w:rPr>
          <w:rFonts w:ascii="Times New Roman" w:hAnsi="Times New Roman" w:cs="Times New Roman"/>
          <w:color w:val="auto"/>
          <w:sz w:val="24"/>
          <w:szCs w:val="24"/>
        </w:rPr>
      </w:pPr>
      <w:bookmarkStart w:id="10" w:name="_Toc22718495"/>
      <w:r w:rsidRPr="00765E19">
        <w:rPr>
          <w:rFonts w:ascii="Times New Roman" w:hAnsi="Times New Roman" w:cs="Times New Roman"/>
          <w:color w:val="auto"/>
          <w:sz w:val="24"/>
          <w:szCs w:val="24"/>
        </w:rPr>
        <w:lastRenderedPageBreak/>
        <w:t>Appendices</w:t>
      </w:r>
      <w:bookmarkEnd w:id="10"/>
    </w:p>
    <w:p w:rsidR="009F50D4" w:rsidRPr="00765E19" w:rsidRDefault="009F50D4" w:rsidP="009F50D4">
      <w:pPr>
        <w:spacing w:line="480" w:lineRule="auto"/>
        <w:ind w:firstLine="720"/>
        <w:rPr>
          <w:rFonts w:ascii="Times New Roman" w:hAnsi="Times New Roman" w:cs="Times New Roman"/>
        </w:rPr>
      </w:pPr>
      <w:r w:rsidRPr="00765E19">
        <w:rPr>
          <w:rFonts w:ascii="Times New Roman" w:hAnsi="Times New Roman" w:cs="Times New Roman"/>
        </w:rPr>
        <w:t>Graphic 1: Growth of SUV sales since 2014</w:t>
      </w:r>
    </w:p>
    <w:p w:rsidR="00AB6A4A" w:rsidRPr="00765E19" w:rsidRDefault="00AB6A4A" w:rsidP="00D5654B">
      <w:pPr>
        <w:spacing w:line="480" w:lineRule="auto"/>
        <w:ind w:firstLine="720"/>
        <w:rPr>
          <w:rFonts w:ascii="Times New Roman" w:hAnsi="Times New Roman" w:cs="Times New Roman"/>
        </w:rPr>
      </w:pPr>
      <w:r w:rsidRPr="00765E19">
        <w:rPr>
          <w:rFonts w:ascii="Times New Roman" w:hAnsi="Times New Roman" w:cs="Times New Roman"/>
          <w:noProof/>
          <w:lang w:val="en-US"/>
        </w:rPr>
        <w:drawing>
          <wp:inline distT="0" distB="0" distL="0" distR="0">
            <wp:extent cx="5505450" cy="3429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505450" cy="3429000"/>
                    </a:xfrm>
                    <a:prstGeom prst="rect">
                      <a:avLst/>
                    </a:prstGeom>
                  </pic:spPr>
                </pic:pic>
              </a:graphicData>
            </a:graphic>
          </wp:inline>
        </w:drawing>
      </w:r>
    </w:p>
    <w:p w:rsidR="00AB6A4A" w:rsidRPr="00765E19" w:rsidRDefault="00AB6A4A" w:rsidP="00D5654B">
      <w:pPr>
        <w:spacing w:line="480" w:lineRule="auto"/>
        <w:ind w:firstLine="720"/>
        <w:rPr>
          <w:rFonts w:ascii="Times New Roman" w:hAnsi="Times New Roman" w:cs="Times New Roman"/>
        </w:rPr>
      </w:pPr>
    </w:p>
    <w:p w:rsidR="00AB6A4A" w:rsidRPr="00765E19" w:rsidRDefault="00AB6A4A" w:rsidP="00AB6A4A">
      <w:pPr>
        <w:spacing w:line="480" w:lineRule="auto"/>
        <w:ind w:firstLine="720"/>
        <w:rPr>
          <w:rFonts w:ascii="Times New Roman" w:hAnsi="Times New Roman" w:cs="Times New Roman"/>
        </w:rPr>
      </w:pPr>
      <w:r w:rsidRPr="00765E19">
        <w:rPr>
          <w:rFonts w:ascii="Times New Roman" w:hAnsi="Times New Roman" w:cs="Times New Roman"/>
        </w:rPr>
        <w:br w:type="page"/>
      </w:r>
      <w:r w:rsidR="00F8016B" w:rsidRPr="00765E19">
        <w:rPr>
          <w:rFonts w:ascii="Times New Roman" w:hAnsi="Times New Roman" w:cs="Times New Roman"/>
        </w:rPr>
        <w:lastRenderedPageBreak/>
        <w:t>Graphic 2</w:t>
      </w:r>
      <w:r w:rsidRPr="00765E19">
        <w:rPr>
          <w:rFonts w:ascii="Times New Roman" w:hAnsi="Times New Roman" w:cs="Times New Roman"/>
        </w:rPr>
        <w:t>: SUV sales in top markets in 2018</w:t>
      </w:r>
    </w:p>
    <w:p w:rsidR="00F8016B" w:rsidRPr="00765E19" w:rsidRDefault="00F8016B">
      <w:pPr>
        <w:spacing w:after="200" w:line="276" w:lineRule="auto"/>
        <w:rPr>
          <w:rFonts w:ascii="Times New Roman" w:hAnsi="Times New Roman" w:cs="Times New Roman"/>
        </w:rPr>
      </w:pPr>
    </w:p>
    <w:p w:rsidR="00AB6A4A" w:rsidRPr="00765E19" w:rsidRDefault="00AB6A4A" w:rsidP="00D5654B">
      <w:pPr>
        <w:spacing w:line="480" w:lineRule="auto"/>
        <w:ind w:firstLine="720"/>
        <w:rPr>
          <w:rFonts w:ascii="Times New Roman" w:hAnsi="Times New Roman" w:cs="Times New Roman"/>
        </w:rPr>
      </w:pPr>
      <w:r w:rsidRPr="00765E19">
        <w:rPr>
          <w:rFonts w:ascii="Times New Roman" w:hAnsi="Times New Roman" w:cs="Times New Roman"/>
          <w:noProof/>
          <w:lang w:val="en-US"/>
        </w:rPr>
        <w:drawing>
          <wp:inline distT="0" distB="0" distL="0" distR="0">
            <wp:extent cx="5514975" cy="33337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514975" cy="3333750"/>
                    </a:xfrm>
                    <a:prstGeom prst="rect">
                      <a:avLst/>
                    </a:prstGeom>
                  </pic:spPr>
                </pic:pic>
              </a:graphicData>
            </a:graphic>
          </wp:inline>
        </w:drawing>
      </w:r>
    </w:p>
    <w:p w:rsidR="00F8016B" w:rsidRPr="00765E19" w:rsidRDefault="00F8016B" w:rsidP="00D5654B">
      <w:pPr>
        <w:spacing w:line="480" w:lineRule="auto"/>
        <w:ind w:firstLine="720"/>
        <w:rPr>
          <w:rFonts w:ascii="Times New Roman" w:hAnsi="Times New Roman" w:cs="Times New Roman"/>
        </w:rPr>
      </w:pPr>
    </w:p>
    <w:p w:rsidR="00F8016B" w:rsidRPr="00765E19" w:rsidRDefault="00F8016B">
      <w:pPr>
        <w:spacing w:after="200" w:line="276" w:lineRule="auto"/>
        <w:rPr>
          <w:rFonts w:ascii="Times New Roman" w:hAnsi="Times New Roman" w:cs="Times New Roman"/>
        </w:rPr>
      </w:pPr>
      <w:r w:rsidRPr="00765E19">
        <w:rPr>
          <w:rFonts w:ascii="Times New Roman" w:hAnsi="Times New Roman" w:cs="Times New Roman"/>
        </w:rPr>
        <w:br w:type="page"/>
      </w:r>
    </w:p>
    <w:p w:rsidR="00F8016B" w:rsidRPr="00765E19" w:rsidRDefault="00F8016B" w:rsidP="00F8016B">
      <w:pPr>
        <w:spacing w:line="480" w:lineRule="auto"/>
        <w:ind w:firstLine="720"/>
        <w:rPr>
          <w:rFonts w:ascii="Times New Roman" w:hAnsi="Times New Roman" w:cs="Times New Roman"/>
        </w:rPr>
      </w:pPr>
      <w:r w:rsidRPr="00765E19">
        <w:rPr>
          <w:rFonts w:ascii="Times New Roman" w:hAnsi="Times New Roman" w:cs="Times New Roman"/>
        </w:rPr>
        <w:lastRenderedPageBreak/>
        <w:t>Graphic 3: Car Electric car sales in Q1 2019</w:t>
      </w:r>
    </w:p>
    <w:p w:rsidR="00F8016B" w:rsidRPr="00765E19" w:rsidRDefault="00F8016B" w:rsidP="00F8016B">
      <w:pPr>
        <w:spacing w:line="480" w:lineRule="auto"/>
        <w:ind w:firstLine="720"/>
        <w:rPr>
          <w:rFonts w:ascii="Times New Roman" w:hAnsi="Times New Roman" w:cs="Times New Roman"/>
        </w:rPr>
      </w:pPr>
      <w:r w:rsidRPr="00765E19">
        <w:rPr>
          <w:rFonts w:ascii="Times New Roman" w:hAnsi="Times New Roman" w:cs="Times New Roman"/>
          <w:noProof/>
          <w:lang w:val="en-US"/>
        </w:rPr>
        <w:drawing>
          <wp:inline distT="0" distB="0" distL="0" distR="0">
            <wp:extent cx="5943600" cy="54178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43600" cy="5417820"/>
                    </a:xfrm>
                    <a:prstGeom prst="rect">
                      <a:avLst/>
                    </a:prstGeom>
                  </pic:spPr>
                </pic:pic>
              </a:graphicData>
            </a:graphic>
          </wp:inline>
        </w:drawing>
      </w:r>
    </w:p>
    <w:p w:rsidR="00F8016B" w:rsidRPr="00765E19" w:rsidRDefault="00F8016B" w:rsidP="00F8016B">
      <w:pPr>
        <w:spacing w:line="480" w:lineRule="auto"/>
        <w:ind w:firstLine="720"/>
        <w:rPr>
          <w:rFonts w:ascii="Times New Roman" w:hAnsi="Times New Roman" w:cs="Times New Roman"/>
        </w:rPr>
      </w:pPr>
    </w:p>
    <w:p w:rsidR="00F8016B" w:rsidRPr="00765E19" w:rsidRDefault="00F8016B" w:rsidP="00F8016B">
      <w:pPr>
        <w:spacing w:line="480" w:lineRule="auto"/>
        <w:ind w:firstLine="720"/>
        <w:rPr>
          <w:rFonts w:ascii="Times New Roman" w:hAnsi="Times New Roman" w:cs="Times New Roman"/>
        </w:rPr>
      </w:pPr>
    </w:p>
    <w:p w:rsidR="00F8016B" w:rsidRPr="00765E19" w:rsidRDefault="00F8016B" w:rsidP="00F8016B">
      <w:pPr>
        <w:spacing w:after="200" w:line="276" w:lineRule="auto"/>
        <w:rPr>
          <w:rFonts w:ascii="Times New Roman" w:hAnsi="Times New Roman" w:cs="Times New Roman"/>
        </w:rPr>
      </w:pPr>
    </w:p>
    <w:sectPr w:rsidR="00F8016B" w:rsidRPr="00765E19" w:rsidSect="004F500E">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4E4A" w:rsidRDefault="00834E4A" w:rsidP="006B6BA1">
      <w:r>
        <w:separator/>
      </w:r>
    </w:p>
  </w:endnote>
  <w:endnote w:type="continuationSeparator" w:id="1">
    <w:p w:rsidR="00834E4A" w:rsidRDefault="00834E4A" w:rsidP="006B6BA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61C" w:rsidRDefault="0057361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253568452"/>
      <w:docPartObj>
        <w:docPartGallery w:val="Page Numbers (Bottom of Page)"/>
        <w:docPartUnique/>
      </w:docPartObj>
    </w:sdtPr>
    <w:sdtEndPr>
      <w:rPr>
        <w:noProof/>
      </w:rPr>
    </w:sdtEndPr>
    <w:sdtContent>
      <w:p w:rsidR="00500722" w:rsidRPr="0057361C" w:rsidRDefault="00C95094">
        <w:pPr>
          <w:pStyle w:val="Footer"/>
          <w:jc w:val="center"/>
          <w:rPr>
            <w:rFonts w:ascii="Times New Roman" w:hAnsi="Times New Roman" w:cs="Times New Roman"/>
          </w:rPr>
        </w:pPr>
        <w:r w:rsidRPr="0057361C">
          <w:rPr>
            <w:rFonts w:ascii="Times New Roman" w:hAnsi="Times New Roman" w:cs="Times New Roman"/>
          </w:rPr>
          <w:fldChar w:fldCharType="begin"/>
        </w:r>
        <w:r w:rsidR="00500722" w:rsidRPr="0057361C">
          <w:rPr>
            <w:rFonts w:ascii="Times New Roman" w:hAnsi="Times New Roman" w:cs="Times New Roman"/>
          </w:rPr>
          <w:instrText xml:space="preserve"> PAGE   \* MERGEFORMAT </w:instrText>
        </w:r>
        <w:r w:rsidRPr="0057361C">
          <w:rPr>
            <w:rFonts w:ascii="Times New Roman" w:hAnsi="Times New Roman" w:cs="Times New Roman"/>
          </w:rPr>
          <w:fldChar w:fldCharType="separate"/>
        </w:r>
        <w:r w:rsidR="00274F36">
          <w:rPr>
            <w:rFonts w:ascii="Times New Roman" w:hAnsi="Times New Roman" w:cs="Times New Roman"/>
            <w:noProof/>
          </w:rPr>
          <w:t>5</w:t>
        </w:r>
        <w:r w:rsidRPr="0057361C">
          <w:rPr>
            <w:rFonts w:ascii="Times New Roman" w:hAnsi="Times New Roman" w:cs="Times New Roman"/>
            <w:noProof/>
          </w:rPr>
          <w:fldChar w:fldCharType="end"/>
        </w:r>
      </w:p>
    </w:sdtContent>
  </w:sdt>
  <w:p w:rsidR="00500722" w:rsidRDefault="00500722" w:rsidP="00500722">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61C" w:rsidRDefault="0057361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4E4A" w:rsidRDefault="00834E4A" w:rsidP="006B6BA1">
      <w:r>
        <w:separator/>
      </w:r>
    </w:p>
  </w:footnote>
  <w:footnote w:type="continuationSeparator" w:id="1">
    <w:p w:rsidR="00834E4A" w:rsidRDefault="00834E4A" w:rsidP="006B6B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61C" w:rsidRDefault="0057361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722" w:rsidRDefault="00500722" w:rsidP="00500722">
    <w:pPr>
      <w:pStyle w:val="Header"/>
      <w:tabs>
        <w:tab w:val="left" w:pos="3420"/>
      </w:tabs>
    </w:pPr>
    <w:r>
      <w:tab/>
    </w:r>
    <w:r>
      <w:tab/>
    </w:r>
  </w:p>
  <w:p w:rsidR="006B6BA1" w:rsidRPr="00500722" w:rsidRDefault="006B6BA1" w:rsidP="00500722">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61C" w:rsidRDefault="0057361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F1DA5"/>
    <w:multiLevelType w:val="hybridMultilevel"/>
    <w:tmpl w:val="D108D936"/>
    <w:lvl w:ilvl="0" w:tplc="E12AB98C">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4084B7C"/>
    <w:multiLevelType w:val="hybridMultilevel"/>
    <w:tmpl w:val="3D9E4C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36842583"/>
    <w:multiLevelType w:val="hybridMultilevel"/>
    <w:tmpl w:val="98C2C01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8B5321"/>
    <w:rsid w:val="00051201"/>
    <w:rsid w:val="00087CC7"/>
    <w:rsid w:val="00133C8A"/>
    <w:rsid w:val="00155F3C"/>
    <w:rsid w:val="001B49B9"/>
    <w:rsid w:val="00232677"/>
    <w:rsid w:val="00241009"/>
    <w:rsid w:val="002715CC"/>
    <w:rsid w:val="00274F36"/>
    <w:rsid w:val="00277772"/>
    <w:rsid w:val="002B5345"/>
    <w:rsid w:val="00314A26"/>
    <w:rsid w:val="00322B79"/>
    <w:rsid w:val="00325C1B"/>
    <w:rsid w:val="00396E20"/>
    <w:rsid w:val="003A4C95"/>
    <w:rsid w:val="003C7126"/>
    <w:rsid w:val="003E346C"/>
    <w:rsid w:val="004074CB"/>
    <w:rsid w:val="004C0A31"/>
    <w:rsid w:val="004E0617"/>
    <w:rsid w:val="004F500E"/>
    <w:rsid w:val="00500220"/>
    <w:rsid w:val="00500722"/>
    <w:rsid w:val="00512A77"/>
    <w:rsid w:val="00515A87"/>
    <w:rsid w:val="00525B6B"/>
    <w:rsid w:val="00537825"/>
    <w:rsid w:val="0057361C"/>
    <w:rsid w:val="005C5579"/>
    <w:rsid w:val="005D586E"/>
    <w:rsid w:val="0061123B"/>
    <w:rsid w:val="00655356"/>
    <w:rsid w:val="006864B5"/>
    <w:rsid w:val="00692984"/>
    <w:rsid w:val="006A77F1"/>
    <w:rsid w:val="006A7C54"/>
    <w:rsid w:val="006B6BA1"/>
    <w:rsid w:val="00723070"/>
    <w:rsid w:val="00765E19"/>
    <w:rsid w:val="00765EBA"/>
    <w:rsid w:val="00770C5D"/>
    <w:rsid w:val="007A296E"/>
    <w:rsid w:val="007F732B"/>
    <w:rsid w:val="00834E4A"/>
    <w:rsid w:val="0087268A"/>
    <w:rsid w:val="008B5321"/>
    <w:rsid w:val="008C34D8"/>
    <w:rsid w:val="008D06B3"/>
    <w:rsid w:val="008F28ED"/>
    <w:rsid w:val="009157C1"/>
    <w:rsid w:val="00964E69"/>
    <w:rsid w:val="00970326"/>
    <w:rsid w:val="00990F7E"/>
    <w:rsid w:val="009C1D3F"/>
    <w:rsid w:val="009F50D4"/>
    <w:rsid w:val="00A034B3"/>
    <w:rsid w:val="00A05D70"/>
    <w:rsid w:val="00A11ACE"/>
    <w:rsid w:val="00A35E42"/>
    <w:rsid w:val="00A56091"/>
    <w:rsid w:val="00AA4EED"/>
    <w:rsid w:val="00AB6A4A"/>
    <w:rsid w:val="00B32420"/>
    <w:rsid w:val="00B72AC1"/>
    <w:rsid w:val="00B76AE9"/>
    <w:rsid w:val="00BD5091"/>
    <w:rsid w:val="00BD50DF"/>
    <w:rsid w:val="00C51959"/>
    <w:rsid w:val="00C6429C"/>
    <w:rsid w:val="00C95094"/>
    <w:rsid w:val="00C95ABD"/>
    <w:rsid w:val="00CA15AB"/>
    <w:rsid w:val="00CC7A8F"/>
    <w:rsid w:val="00D51752"/>
    <w:rsid w:val="00D5654B"/>
    <w:rsid w:val="00D73FBA"/>
    <w:rsid w:val="00D850BF"/>
    <w:rsid w:val="00D973A9"/>
    <w:rsid w:val="00DD3650"/>
    <w:rsid w:val="00DE3EC9"/>
    <w:rsid w:val="00E0007B"/>
    <w:rsid w:val="00E15888"/>
    <w:rsid w:val="00E36B48"/>
    <w:rsid w:val="00E62A47"/>
    <w:rsid w:val="00EB5AC0"/>
    <w:rsid w:val="00EF435E"/>
    <w:rsid w:val="00EF799B"/>
    <w:rsid w:val="00F608DE"/>
    <w:rsid w:val="00F8016B"/>
    <w:rsid w:val="00FC6D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984"/>
    <w:pPr>
      <w:spacing w:after="0" w:line="240" w:lineRule="auto"/>
    </w:pPr>
    <w:rPr>
      <w:sz w:val="24"/>
      <w:szCs w:val="24"/>
      <w:lang w:val="en-CA"/>
    </w:rPr>
  </w:style>
  <w:style w:type="paragraph" w:styleId="Heading1">
    <w:name w:val="heading 1"/>
    <w:basedOn w:val="Normal"/>
    <w:next w:val="Normal"/>
    <w:link w:val="Heading1Char"/>
    <w:uiPriority w:val="9"/>
    <w:qFormat/>
    <w:rsid w:val="00FC6DD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2984"/>
    <w:pPr>
      <w:ind w:left="720"/>
      <w:contextualSpacing/>
    </w:pPr>
  </w:style>
  <w:style w:type="paragraph" w:styleId="BalloonText">
    <w:name w:val="Balloon Text"/>
    <w:basedOn w:val="Normal"/>
    <w:link w:val="BalloonTextChar"/>
    <w:uiPriority w:val="99"/>
    <w:semiHidden/>
    <w:unhideWhenUsed/>
    <w:rsid w:val="00277772"/>
    <w:rPr>
      <w:rFonts w:ascii="Tahoma" w:hAnsi="Tahoma" w:cs="Tahoma"/>
      <w:sz w:val="16"/>
      <w:szCs w:val="16"/>
    </w:rPr>
  </w:style>
  <w:style w:type="character" w:customStyle="1" w:styleId="BalloonTextChar">
    <w:name w:val="Balloon Text Char"/>
    <w:basedOn w:val="DefaultParagraphFont"/>
    <w:link w:val="BalloonText"/>
    <w:uiPriority w:val="99"/>
    <w:semiHidden/>
    <w:rsid w:val="00277772"/>
    <w:rPr>
      <w:rFonts w:ascii="Tahoma" w:hAnsi="Tahoma" w:cs="Tahoma"/>
      <w:sz w:val="16"/>
      <w:szCs w:val="16"/>
      <w:lang w:val="en-CA"/>
    </w:rPr>
  </w:style>
  <w:style w:type="character" w:customStyle="1" w:styleId="Heading1Char">
    <w:name w:val="Heading 1 Char"/>
    <w:basedOn w:val="DefaultParagraphFont"/>
    <w:link w:val="Heading1"/>
    <w:uiPriority w:val="9"/>
    <w:rsid w:val="00FC6DDC"/>
    <w:rPr>
      <w:rFonts w:asciiTheme="majorHAnsi" w:eastAsiaTheme="majorEastAsia" w:hAnsiTheme="majorHAnsi" w:cstheme="majorBidi"/>
      <w:b/>
      <w:bCs/>
      <w:color w:val="365F91" w:themeColor="accent1" w:themeShade="BF"/>
      <w:sz w:val="28"/>
      <w:szCs w:val="28"/>
      <w:lang w:val="en-CA"/>
    </w:rPr>
  </w:style>
  <w:style w:type="paragraph" w:styleId="Header">
    <w:name w:val="header"/>
    <w:basedOn w:val="Normal"/>
    <w:link w:val="HeaderChar"/>
    <w:uiPriority w:val="99"/>
    <w:unhideWhenUsed/>
    <w:rsid w:val="006B6BA1"/>
    <w:pPr>
      <w:tabs>
        <w:tab w:val="center" w:pos="4680"/>
        <w:tab w:val="right" w:pos="9360"/>
      </w:tabs>
    </w:pPr>
  </w:style>
  <w:style w:type="character" w:customStyle="1" w:styleId="HeaderChar">
    <w:name w:val="Header Char"/>
    <w:basedOn w:val="DefaultParagraphFont"/>
    <w:link w:val="Header"/>
    <w:uiPriority w:val="99"/>
    <w:rsid w:val="006B6BA1"/>
    <w:rPr>
      <w:sz w:val="24"/>
      <w:szCs w:val="24"/>
      <w:lang w:val="en-CA"/>
    </w:rPr>
  </w:style>
  <w:style w:type="paragraph" w:styleId="Footer">
    <w:name w:val="footer"/>
    <w:basedOn w:val="Normal"/>
    <w:link w:val="FooterChar"/>
    <w:uiPriority w:val="99"/>
    <w:unhideWhenUsed/>
    <w:rsid w:val="006B6BA1"/>
    <w:pPr>
      <w:tabs>
        <w:tab w:val="center" w:pos="4680"/>
        <w:tab w:val="right" w:pos="9360"/>
      </w:tabs>
    </w:pPr>
  </w:style>
  <w:style w:type="character" w:customStyle="1" w:styleId="FooterChar">
    <w:name w:val="Footer Char"/>
    <w:basedOn w:val="DefaultParagraphFont"/>
    <w:link w:val="Footer"/>
    <w:uiPriority w:val="99"/>
    <w:rsid w:val="006B6BA1"/>
    <w:rPr>
      <w:sz w:val="24"/>
      <w:szCs w:val="24"/>
      <w:lang w:val="en-CA"/>
    </w:rPr>
  </w:style>
  <w:style w:type="paragraph" w:styleId="TOCHeading">
    <w:name w:val="TOC Heading"/>
    <w:basedOn w:val="Heading1"/>
    <w:next w:val="Normal"/>
    <w:uiPriority w:val="39"/>
    <w:semiHidden/>
    <w:unhideWhenUsed/>
    <w:qFormat/>
    <w:rsid w:val="00BD5091"/>
    <w:pPr>
      <w:spacing w:line="276" w:lineRule="auto"/>
      <w:outlineLvl w:val="9"/>
    </w:pPr>
    <w:rPr>
      <w:lang w:val="en-US" w:eastAsia="ja-JP"/>
    </w:rPr>
  </w:style>
  <w:style w:type="paragraph" w:styleId="TOC1">
    <w:name w:val="toc 1"/>
    <w:basedOn w:val="Normal"/>
    <w:next w:val="Normal"/>
    <w:autoRedefine/>
    <w:uiPriority w:val="39"/>
    <w:unhideWhenUsed/>
    <w:rsid w:val="00BD5091"/>
    <w:pPr>
      <w:spacing w:after="100"/>
    </w:pPr>
  </w:style>
  <w:style w:type="character" w:styleId="Hyperlink">
    <w:name w:val="Hyperlink"/>
    <w:basedOn w:val="DefaultParagraphFont"/>
    <w:uiPriority w:val="99"/>
    <w:unhideWhenUsed/>
    <w:rsid w:val="00BD509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984"/>
    <w:pPr>
      <w:spacing w:after="0" w:line="240" w:lineRule="auto"/>
    </w:pPr>
    <w:rPr>
      <w:sz w:val="24"/>
      <w:szCs w:val="24"/>
      <w:lang w:val="en-CA"/>
    </w:rPr>
  </w:style>
  <w:style w:type="paragraph" w:styleId="Heading1">
    <w:name w:val="heading 1"/>
    <w:basedOn w:val="Normal"/>
    <w:next w:val="Normal"/>
    <w:link w:val="Heading1Char"/>
    <w:uiPriority w:val="9"/>
    <w:qFormat/>
    <w:rsid w:val="00FC6DD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2984"/>
    <w:pPr>
      <w:ind w:left="720"/>
      <w:contextualSpacing/>
    </w:pPr>
  </w:style>
  <w:style w:type="paragraph" w:styleId="BalloonText">
    <w:name w:val="Balloon Text"/>
    <w:basedOn w:val="Normal"/>
    <w:link w:val="BalloonTextChar"/>
    <w:uiPriority w:val="99"/>
    <w:semiHidden/>
    <w:unhideWhenUsed/>
    <w:rsid w:val="00277772"/>
    <w:rPr>
      <w:rFonts w:ascii="Tahoma" w:hAnsi="Tahoma" w:cs="Tahoma"/>
      <w:sz w:val="16"/>
      <w:szCs w:val="16"/>
    </w:rPr>
  </w:style>
  <w:style w:type="character" w:customStyle="1" w:styleId="BalloonTextChar">
    <w:name w:val="Balloon Text Char"/>
    <w:basedOn w:val="DefaultParagraphFont"/>
    <w:link w:val="BalloonText"/>
    <w:uiPriority w:val="99"/>
    <w:semiHidden/>
    <w:rsid w:val="00277772"/>
    <w:rPr>
      <w:rFonts w:ascii="Tahoma" w:hAnsi="Tahoma" w:cs="Tahoma"/>
      <w:sz w:val="16"/>
      <w:szCs w:val="16"/>
      <w:lang w:val="en-CA"/>
    </w:rPr>
  </w:style>
  <w:style w:type="character" w:customStyle="1" w:styleId="Heading1Char">
    <w:name w:val="Heading 1 Char"/>
    <w:basedOn w:val="DefaultParagraphFont"/>
    <w:link w:val="Heading1"/>
    <w:uiPriority w:val="9"/>
    <w:rsid w:val="00FC6DDC"/>
    <w:rPr>
      <w:rFonts w:asciiTheme="majorHAnsi" w:eastAsiaTheme="majorEastAsia" w:hAnsiTheme="majorHAnsi" w:cstheme="majorBidi"/>
      <w:b/>
      <w:bCs/>
      <w:color w:val="365F91" w:themeColor="accent1" w:themeShade="BF"/>
      <w:sz w:val="28"/>
      <w:szCs w:val="28"/>
      <w:lang w:val="en-CA"/>
    </w:rPr>
  </w:style>
  <w:style w:type="paragraph" w:styleId="Header">
    <w:name w:val="header"/>
    <w:basedOn w:val="Normal"/>
    <w:link w:val="HeaderChar"/>
    <w:uiPriority w:val="99"/>
    <w:unhideWhenUsed/>
    <w:rsid w:val="006B6BA1"/>
    <w:pPr>
      <w:tabs>
        <w:tab w:val="center" w:pos="4680"/>
        <w:tab w:val="right" w:pos="9360"/>
      </w:tabs>
    </w:pPr>
  </w:style>
  <w:style w:type="character" w:customStyle="1" w:styleId="HeaderChar">
    <w:name w:val="Header Char"/>
    <w:basedOn w:val="DefaultParagraphFont"/>
    <w:link w:val="Header"/>
    <w:uiPriority w:val="99"/>
    <w:rsid w:val="006B6BA1"/>
    <w:rPr>
      <w:sz w:val="24"/>
      <w:szCs w:val="24"/>
      <w:lang w:val="en-CA"/>
    </w:rPr>
  </w:style>
  <w:style w:type="paragraph" w:styleId="Footer">
    <w:name w:val="footer"/>
    <w:basedOn w:val="Normal"/>
    <w:link w:val="FooterChar"/>
    <w:uiPriority w:val="99"/>
    <w:unhideWhenUsed/>
    <w:rsid w:val="006B6BA1"/>
    <w:pPr>
      <w:tabs>
        <w:tab w:val="center" w:pos="4680"/>
        <w:tab w:val="right" w:pos="9360"/>
      </w:tabs>
    </w:pPr>
  </w:style>
  <w:style w:type="character" w:customStyle="1" w:styleId="FooterChar">
    <w:name w:val="Footer Char"/>
    <w:basedOn w:val="DefaultParagraphFont"/>
    <w:link w:val="Footer"/>
    <w:uiPriority w:val="99"/>
    <w:rsid w:val="006B6BA1"/>
    <w:rPr>
      <w:sz w:val="24"/>
      <w:szCs w:val="24"/>
      <w:lang w:val="en-CA"/>
    </w:rPr>
  </w:style>
  <w:style w:type="paragraph" w:styleId="TOCHeading">
    <w:name w:val="TOC Heading"/>
    <w:basedOn w:val="Heading1"/>
    <w:next w:val="Normal"/>
    <w:uiPriority w:val="39"/>
    <w:semiHidden/>
    <w:unhideWhenUsed/>
    <w:qFormat/>
    <w:rsid w:val="00BD5091"/>
    <w:pPr>
      <w:spacing w:line="276" w:lineRule="auto"/>
      <w:outlineLvl w:val="9"/>
    </w:pPr>
    <w:rPr>
      <w:lang w:val="en-US" w:eastAsia="ja-JP"/>
    </w:rPr>
  </w:style>
  <w:style w:type="paragraph" w:styleId="TOC1">
    <w:name w:val="toc 1"/>
    <w:basedOn w:val="Normal"/>
    <w:next w:val="Normal"/>
    <w:autoRedefine/>
    <w:uiPriority w:val="39"/>
    <w:unhideWhenUsed/>
    <w:rsid w:val="00BD5091"/>
    <w:pPr>
      <w:spacing w:after="100"/>
    </w:pPr>
  </w:style>
  <w:style w:type="character" w:styleId="Hyperlink">
    <w:name w:val="Hyperlink"/>
    <w:basedOn w:val="DefaultParagraphFont"/>
    <w:uiPriority w:val="99"/>
    <w:unhideWhenUsed/>
    <w:rsid w:val="00BD50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dcarbadcar.net/canada-auto-sales-figures-by-brand/" TargetMode="Externa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ic.gc.ca/eic/site/auto-auto.nsf/eng/Home"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emc-mec.ca/wp-content/uploads/Sales-Report-Q1-2019.pdf" TargetMode="External"/><Relationship Id="rId14" Type="http://schemas.openxmlformats.org/officeDocument/2006/relationships/header" Target="header1.xml"/><Relationship Id="rId2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6FC674B8-AB3E-4379-A8C6-108661312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2205</Words>
  <Characters>12571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ANGELINA</dc:creator>
  <cp:lastModifiedBy>ADM</cp:lastModifiedBy>
  <cp:revision>2</cp:revision>
  <dcterms:created xsi:type="dcterms:W3CDTF">2019-10-23T12:00:00Z</dcterms:created>
  <dcterms:modified xsi:type="dcterms:W3CDTF">2019-10-23T12:00:00Z</dcterms:modified>
</cp:coreProperties>
</file>